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888A" w14:textId="5723FCE7" w:rsidR="002B1945" w:rsidRPr="00990EB0" w:rsidRDefault="00FB58BE" w:rsidP="002B1945">
      <w:pPr>
        <w:shd w:val="clear" w:color="auto" w:fill="FFFFFF"/>
        <w:jc w:val="center"/>
        <w:rPr>
          <w:rFonts w:eastAsia="Times New Roman" w:cs="Times New Roman"/>
          <w:smallCaps/>
          <w:color w:val="222222"/>
        </w:rPr>
      </w:pPr>
      <w:r w:rsidRPr="00990EB0">
        <w:rPr>
          <w:rFonts w:eastAsia="Times New Roman" w:cs="Times New Roman"/>
          <w:color w:val="222222"/>
        </w:rPr>
        <w:br/>
      </w:r>
      <w:r w:rsidR="002B1945" w:rsidRPr="00990EB0">
        <w:rPr>
          <w:rFonts w:eastAsia="Times New Roman" w:cs="Times New Roman"/>
          <w:smallCaps/>
          <w:color w:val="222222"/>
        </w:rPr>
        <w:t>Rapport sur mes activités Scientifiques pendant l’année 2017</w:t>
      </w:r>
    </w:p>
    <w:p w14:paraId="51E4F1FB" w14:textId="1AAA1824" w:rsidR="002B1945" w:rsidRPr="00990EB0" w:rsidRDefault="002B1945" w:rsidP="002B1945">
      <w:pPr>
        <w:shd w:val="clear" w:color="auto" w:fill="FFFFFF"/>
        <w:jc w:val="center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>Hilary Chappell</w:t>
      </w:r>
    </w:p>
    <w:p w14:paraId="4F0ED77D" w14:textId="77777777" w:rsidR="007F3F42" w:rsidRPr="00990EB0" w:rsidRDefault="007F3F42" w:rsidP="002B1945">
      <w:pPr>
        <w:shd w:val="clear" w:color="auto" w:fill="FFFFFF"/>
        <w:jc w:val="center"/>
        <w:rPr>
          <w:rFonts w:eastAsia="Times New Roman" w:cs="Times New Roman"/>
          <w:color w:val="222222"/>
        </w:rPr>
      </w:pPr>
    </w:p>
    <w:p w14:paraId="6B4AD4F1" w14:textId="77777777" w:rsidR="00A84F45" w:rsidRPr="00990EB0" w:rsidRDefault="00A84F45" w:rsidP="0057101C">
      <w:p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i/>
          <w:color w:val="222222"/>
        </w:rPr>
        <w:t>Missions à l’étranger </w:t>
      </w:r>
      <w:r w:rsidRPr="00990EB0">
        <w:rPr>
          <w:rFonts w:eastAsia="Times New Roman" w:cs="Times New Roman"/>
          <w:color w:val="222222"/>
        </w:rPr>
        <w:t>:</w:t>
      </w:r>
    </w:p>
    <w:p w14:paraId="27242DD6" w14:textId="76BCEC1B" w:rsidR="00A84F45" w:rsidRPr="00990EB0" w:rsidRDefault="003D64DB" w:rsidP="0057101C">
      <w:p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b/>
          <w:color w:val="222222"/>
        </w:rPr>
        <w:t>(i)</w:t>
      </w:r>
      <w:r w:rsidRPr="00990EB0">
        <w:rPr>
          <w:rFonts w:eastAsia="Times New Roman" w:cs="Times New Roman"/>
          <w:b/>
          <w:color w:val="222222"/>
        </w:rPr>
        <w:tab/>
      </w:r>
      <w:r w:rsidR="00FE23FA" w:rsidRPr="00990EB0">
        <w:rPr>
          <w:rFonts w:eastAsia="Times New Roman" w:cs="Times New Roman"/>
          <w:b/>
          <w:color w:val="222222"/>
        </w:rPr>
        <w:t>30 mars – 30 avril 2017 </w:t>
      </w:r>
      <w:r w:rsidR="00FE23FA" w:rsidRPr="00990EB0">
        <w:rPr>
          <w:rFonts w:eastAsia="Times New Roman" w:cs="Times New Roman"/>
          <w:color w:val="222222"/>
        </w:rPr>
        <w:t xml:space="preserve">: </w:t>
      </w:r>
      <w:r w:rsidR="00EC56FB" w:rsidRPr="00990EB0">
        <w:rPr>
          <w:rFonts w:eastAsia="Times New Roman" w:cs="Times New Roman"/>
          <w:color w:val="222222"/>
        </w:rPr>
        <w:t xml:space="preserve">Séjour d’un mois à la Shanghai </w:t>
      </w:r>
      <w:proofErr w:type="spellStart"/>
      <w:r w:rsidR="00EC56FB" w:rsidRPr="00990EB0">
        <w:rPr>
          <w:rFonts w:eastAsia="Times New Roman" w:cs="Times New Roman"/>
          <w:color w:val="222222"/>
        </w:rPr>
        <w:t>Jiao</w:t>
      </w:r>
      <w:proofErr w:type="spellEnd"/>
      <w:r w:rsidR="00EC56FB" w:rsidRPr="00990EB0">
        <w:rPr>
          <w:rFonts w:eastAsia="Times New Roman" w:cs="Times New Roman"/>
          <w:color w:val="222222"/>
        </w:rPr>
        <w:t xml:space="preserve"> Tong </w:t>
      </w:r>
      <w:proofErr w:type="spellStart"/>
      <w:r w:rsidR="00EC56FB" w:rsidRPr="00990EB0">
        <w:rPr>
          <w:rFonts w:eastAsia="Times New Roman" w:cs="Times New Roman"/>
          <w:color w:val="222222"/>
        </w:rPr>
        <w:t>University</w:t>
      </w:r>
      <w:proofErr w:type="spellEnd"/>
      <w:r w:rsidR="00EC56FB" w:rsidRPr="00990EB0">
        <w:rPr>
          <w:rFonts w:eastAsia="Times New Roman" w:cs="Times New Roman"/>
          <w:color w:val="222222"/>
        </w:rPr>
        <w:t xml:space="preserve"> </w:t>
      </w:r>
      <w:r w:rsidR="00990EB0">
        <w:rPr>
          <w:rFonts w:eastAsia="Times New Roman" w:cs="Times New Roman"/>
          <w:color w:val="222222"/>
        </w:rPr>
        <w:t xml:space="preserve"> </w:t>
      </w:r>
      <w:r w:rsidR="00990EB0">
        <w:rPr>
          <w:rFonts w:ascii="宋体" w:eastAsia="宋体" w:hAnsi="宋体" w:cs="宋体" w:hint="eastAsia"/>
          <w:color w:val="222222"/>
          <w:lang w:eastAsia="zh-CN"/>
        </w:rPr>
        <w:t>上海交通大学</w:t>
      </w:r>
      <w:r w:rsidR="0068767F">
        <w:rPr>
          <w:rFonts w:ascii="宋体" w:eastAsia="宋体" w:hAnsi="宋体" w:cs="宋体" w:hint="eastAsia"/>
          <w:color w:val="222222"/>
          <w:lang w:eastAsia="zh-CN"/>
        </w:rPr>
        <w:t xml:space="preserve">, </w:t>
      </w:r>
      <w:r w:rsidR="00EC56FB" w:rsidRPr="00990EB0">
        <w:rPr>
          <w:rFonts w:eastAsia="Times New Roman" w:cs="Times New Roman"/>
          <w:color w:val="222222"/>
        </w:rPr>
        <w:t xml:space="preserve">y compris une mission de terrain de 10 jours dans le </w:t>
      </w:r>
      <w:proofErr w:type="spellStart"/>
      <w:r w:rsidR="00EC56FB" w:rsidRPr="00990EB0">
        <w:rPr>
          <w:rFonts w:eastAsia="Times New Roman" w:cs="Times New Roman"/>
          <w:color w:val="222222"/>
        </w:rPr>
        <w:t>Xiangxi</w:t>
      </w:r>
      <w:proofErr w:type="spellEnd"/>
      <w:r w:rsidR="00EC56FB" w:rsidRPr="00990EB0">
        <w:rPr>
          <w:rFonts w:eastAsia="Times New Roman" w:cs="Times New Roman"/>
          <w:color w:val="222222"/>
        </w:rPr>
        <w:t xml:space="preserve">, </w:t>
      </w:r>
      <w:r w:rsidR="0068767F">
        <w:rPr>
          <w:rFonts w:eastAsia="Times New Roman" w:cs="Times New Roman"/>
          <w:color w:val="222222"/>
        </w:rPr>
        <w:t xml:space="preserve">partie nord-ouest de la </w:t>
      </w:r>
      <w:r w:rsidR="00EC56FB" w:rsidRPr="00990EB0">
        <w:rPr>
          <w:rFonts w:eastAsia="Times New Roman" w:cs="Times New Roman"/>
          <w:color w:val="222222"/>
        </w:rPr>
        <w:t>province d</w:t>
      </w:r>
      <w:r w:rsidR="00BD1627">
        <w:rPr>
          <w:rFonts w:eastAsia="Times New Roman" w:cs="Times New Roman"/>
          <w:color w:val="222222"/>
        </w:rPr>
        <w:t>u</w:t>
      </w:r>
      <w:r w:rsidR="00EC56FB" w:rsidRPr="00990EB0">
        <w:rPr>
          <w:rFonts w:eastAsia="Times New Roman" w:cs="Times New Roman"/>
          <w:color w:val="222222"/>
        </w:rPr>
        <w:t xml:space="preserve"> Hunan</w:t>
      </w:r>
      <w:r w:rsidR="00C55EA3" w:rsidRPr="00990EB0">
        <w:rPr>
          <w:rFonts w:eastAsia="Times New Roman" w:cs="Times New Roman"/>
          <w:color w:val="222222"/>
        </w:rPr>
        <w:t xml:space="preserve"> où j’ai </w:t>
      </w:r>
      <w:proofErr w:type="spellStart"/>
      <w:r w:rsidR="00C55EA3" w:rsidRPr="00990EB0">
        <w:rPr>
          <w:rFonts w:eastAsia="Times New Roman" w:cs="Times New Roman"/>
          <w:color w:val="222222"/>
        </w:rPr>
        <w:t>sojourné</w:t>
      </w:r>
      <w:proofErr w:type="spellEnd"/>
      <w:r w:rsidR="00C55EA3" w:rsidRPr="00990EB0">
        <w:rPr>
          <w:rFonts w:eastAsia="Times New Roman" w:cs="Times New Roman"/>
          <w:color w:val="222222"/>
        </w:rPr>
        <w:t xml:space="preserve"> à l’Université de </w:t>
      </w:r>
      <w:proofErr w:type="spellStart"/>
      <w:r w:rsidR="00C55EA3" w:rsidRPr="00990EB0">
        <w:rPr>
          <w:rFonts w:eastAsia="Times New Roman" w:cs="Times New Roman"/>
          <w:color w:val="222222"/>
        </w:rPr>
        <w:t>Jishou</w:t>
      </w:r>
      <w:proofErr w:type="spellEnd"/>
      <w:r w:rsidR="00C55EA3" w:rsidRPr="00990EB0">
        <w:rPr>
          <w:rFonts w:eastAsia="Times New Roman" w:cs="Times New Roman"/>
          <w:color w:val="222222"/>
        </w:rPr>
        <w:t xml:space="preserve">, </w:t>
      </w:r>
      <w:r w:rsidR="000146C2" w:rsidRPr="00990EB0">
        <w:rPr>
          <w:rFonts w:eastAsia="Times New Roman" w:cs="Times New Roman"/>
          <w:color w:val="222222"/>
        </w:rPr>
        <w:t>pour travailler avec</w:t>
      </w:r>
      <w:r w:rsidR="00C55EA3" w:rsidRPr="00990EB0">
        <w:rPr>
          <w:rFonts w:eastAsia="Times New Roman" w:cs="Times New Roman"/>
          <w:color w:val="222222"/>
        </w:rPr>
        <w:t xml:space="preserve"> mon informateur</w:t>
      </w:r>
      <w:r w:rsidR="000146C2" w:rsidRPr="00990EB0">
        <w:rPr>
          <w:rFonts w:eastAsia="Times New Roman" w:cs="Times New Roman"/>
          <w:color w:val="222222"/>
        </w:rPr>
        <w:t xml:space="preserve">, locuteur natif du </w:t>
      </w:r>
      <w:proofErr w:type="spellStart"/>
      <w:r w:rsidR="000146C2" w:rsidRPr="00990EB0">
        <w:rPr>
          <w:rFonts w:eastAsia="Times New Roman" w:cs="Times New Roman"/>
          <w:color w:val="222222"/>
        </w:rPr>
        <w:t>xianghua</w:t>
      </w:r>
      <w:proofErr w:type="spellEnd"/>
      <w:r w:rsidR="00BD1627">
        <w:rPr>
          <w:rFonts w:eastAsia="Times New Roman" w:cs="Times New Roman"/>
          <w:color w:val="222222"/>
        </w:rPr>
        <w:t xml:space="preserve"> </w:t>
      </w:r>
      <w:r w:rsidR="00BD1627">
        <w:rPr>
          <w:rFonts w:ascii="宋体" w:eastAsia="宋体" w:hAnsi="宋体" w:cs="宋体" w:hint="eastAsia"/>
          <w:color w:val="222222"/>
          <w:lang w:eastAsia="zh-CN"/>
        </w:rPr>
        <w:t>乡话</w:t>
      </w:r>
      <w:r w:rsidR="00C55EA3" w:rsidRPr="00990EB0">
        <w:rPr>
          <w:rFonts w:eastAsia="Times New Roman" w:cs="Times New Roman"/>
          <w:color w:val="222222"/>
        </w:rPr>
        <w:t xml:space="preserve">. </w:t>
      </w:r>
      <w:r w:rsidR="006F7C84" w:rsidRPr="00990EB0">
        <w:rPr>
          <w:rFonts w:eastAsia="Times New Roman" w:cs="Times New Roman"/>
          <w:color w:val="222222"/>
        </w:rPr>
        <w:t>On a principalement travaillé sur la transcription de plusieurs de ses récits mais aussi sur le</w:t>
      </w:r>
      <w:r w:rsidR="0080575D" w:rsidRPr="00990EB0">
        <w:rPr>
          <w:rFonts w:eastAsia="Times New Roman" w:cs="Times New Roman"/>
          <w:color w:val="222222"/>
        </w:rPr>
        <w:t>s problèmes de</w:t>
      </w:r>
      <w:r w:rsidR="006F7C84" w:rsidRPr="00990EB0">
        <w:rPr>
          <w:rFonts w:eastAsia="Times New Roman" w:cs="Times New Roman"/>
          <w:color w:val="222222"/>
        </w:rPr>
        <w:t xml:space="preserve"> ton de </w:t>
      </w:r>
      <w:proofErr w:type="spellStart"/>
      <w:r w:rsidR="006F7C84" w:rsidRPr="00990EB0">
        <w:rPr>
          <w:rFonts w:eastAsia="Times New Roman" w:cs="Times New Roman"/>
          <w:color w:val="222222"/>
        </w:rPr>
        <w:t>sandhi</w:t>
      </w:r>
      <w:proofErr w:type="spellEnd"/>
      <w:r w:rsidR="006D44F6" w:rsidRPr="00990EB0">
        <w:rPr>
          <w:rFonts w:eastAsia="Times New Roman" w:cs="Times New Roman"/>
          <w:color w:val="222222"/>
        </w:rPr>
        <w:t xml:space="preserve"> </w:t>
      </w:r>
      <w:r w:rsidR="006D44F6" w:rsidRPr="00990EB0">
        <w:rPr>
          <w:rFonts w:ascii="宋体" w:eastAsia="宋体" w:hAnsi="宋体" w:cs="宋体"/>
          <w:b/>
          <w:lang w:eastAsia="zh-CN"/>
        </w:rPr>
        <w:t xml:space="preserve"> </w:t>
      </w:r>
      <w:r w:rsidR="006D44F6" w:rsidRPr="00990EB0">
        <w:rPr>
          <w:rFonts w:ascii="宋体" w:eastAsia="宋体" w:hAnsi="宋体" w:cs="宋体"/>
          <w:b/>
          <w:highlight w:val="yellow"/>
          <w:lang w:eastAsia="zh-CN"/>
        </w:rPr>
        <w:t xml:space="preserve">(frais de mission financés par le CRLAO, </w:t>
      </w:r>
      <w:r w:rsidR="000146C2" w:rsidRPr="00990EB0">
        <w:rPr>
          <w:rFonts w:ascii="宋体" w:eastAsia="宋体" w:hAnsi="宋体" w:cs="宋体"/>
          <w:b/>
          <w:highlight w:val="yellow"/>
          <w:lang w:eastAsia="zh-CN"/>
        </w:rPr>
        <w:t>Shanghai</w:t>
      </w:r>
      <w:r w:rsidR="006D44F6" w:rsidRPr="00990EB0">
        <w:rPr>
          <w:rFonts w:ascii="宋体" w:eastAsia="宋体" w:hAnsi="宋体" w:cs="宋体"/>
          <w:b/>
          <w:highlight w:val="yellow"/>
          <w:lang w:eastAsia="zh-CN"/>
        </w:rPr>
        <w:t xml:space="preserve"> – </w:t>
      </w:r>
      <w:proofErr w:type="spellStart"/>
      <w:r w:rsidR="000146C2" w:rsidRPr="00990EB0">
        <w:rPr>
          <w:rFonts w:ascii="宋体" w:eastAsia="宋体" w:hAnsi="宋体" w:cs="宋体"/>
          <w:b/>
          <w:highlight w:val="yellow"/>
          <w:lang w:eastAsia="zh-CN"/>
        </w:rPr>
        <w:t>Jishou</w:t>
      </w:r>
      <w:proofErr w:type="spellEnd"/>
      <w:r w:rsidR="000146C2" w:rsidRPr="00990EB0">
        <w:rPr>
          <w:rFonts w:ascii="宋体" w:eastAsia="宋体" w:hAnsi="宋体" w:cs="宋体"/>
          <w:b/>
          <w:highlight w:val="yellow"/>
          <w:lang w:eastAsia="zh-CN"/>
        </w:rPr>
        <w:t xml:space="preserve"> </w:t>
      </w:r>
      <w:r w:rsidR="006D44F6" w:rsidRPr="00990EB0">
        <w:rPr>
          <w:rFonts w:ascii="宋体" w:eastAsia="宋体" w:hAnsi="宋体" w:cs="宋体"/>
          <w:b/>
          <w:highlight w:val="yellow"/>
          <w:lang w:eastAsia="zh-CN"/>
        </w:rPr>
        <w:t>- S</w:t>
      </w:r>
      <w:r w:rsidR="000146C2" w:rsidRPr="00990EB0">
        <w:rPr>
          <w:rFonts w:ascii="宋体" w:eastAsia="宋体" w:hAnsi="宋体" w:cs="宋体"/>
          <w:b/>
          <w:highlight w:val="yellow"/>
          <w:lang w:eastAsia="zh-CN"/>
        </w:rPr>
        <w:t>hanghai</w:t>
      </w:r>
      <w:r w:rsidR="006D44F6" w:rsidRPr="00990EB0">
        <w:rPr>
          <w:rFonts w:ascii="宋体" w:eastAsia="宋体" w:hAnsi="宋体" w:cs="宋体"/>
          <w:b/>
          <w:highlight w:val="yellow"/>
          <w:lang w:eastAsia="zh-CN"/>
        </w:rPr>
        <w:t>)</w:t>
      </w:r>
      <w:r w:rsidR="006F7C84" w:rsidRPr="00990EB0">
        <w:rPr>
          <w:rFonts w:eastAsia="Times New Roman" w:cs="Times New Roman"/>
          <w:color w:val="222222"/>
        </w:rPr>
        <w:t>.</w:t>
      </w:r>
    </w:p>
    <w:p w14:paraId="72876A3C" w14:textId="77777777" w:rsidR="00EC56FB" w:rsidRPr="00990EB0" w:rsidRDefault="00EC56FB" w:rsidP="0057101C">
      <w:pPr>
        <w:shd w:val="clear" w:color="auto" w:fill="FFFFFF"/>
        <w:rPr>
          <w:rFonts w:eastAsia="Times New Roman" w:cs="Times New Roman"/>
          <w:color w:val="222222"/>
        </w:rPr>
      </w:pPr>
    </w:p>
    <w:p w14:paraId="2F724745" w14:textId="78C6AD93" w:rsidR="00EC56FB" w:rsidRPr="00990EB0" w:rsidRDefault="00EC56FB" w:rsidP="0057101C">
      <w:pPr>
        <w:shd w:val="clear" w:color="auto" w:fill="FFFFFF"/>
        <w:rPr>
          <w:rFonts w:cs="Times New Roman"/>
        </w:rPr>
      </w:pPr>
      <w:r w:rsidRPr="00990EB0">
        <w:rPr>
          <w:rFonts w:eastAsia="Times New Roman" w:cs="Times New Roman"/>
          <w:color w:val="222222"/>
        </w:rPr>
        <w:t xml:space="preserve">A Shanghai, j’ai fait quatre présentations dans le département de linguistique (campus de </w:t>
      </w:r>
      <w:proofErr w:type="spellStart"/>
      <w:r w:rsidRPr="00990EB0">
        <w:rPr>
          <w:rFonts w:eastAsia="Times New Roman" w:cs="Times New Roman"/>
          <w:color w:val="222222"/>
        </w:rPr>
        <w:t>Huaihai</w:t>
      </w:r>
      <w:proofErr w:type="spellEnd"/>
      <w:r w:rsidRPr="00990EB0">
        <w:rPr>
          <w:rFonts w:eastAsia="Times New Roman" w:cs="Times New Roman"/>
          <w:color w:val="222222"/>
        </w:rPr>
        <w:t>) pour la troisième et dernière année de mon contrat de</w:t>
      </w:r>
      <w:r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990EB0" w:rsidRPr="00990EB0">
        <w:rPr>
          <w:rFonts w:eastAsia="Times New Roman" w:cs="Times New Roman"/>
          <w:i/>
          <w:color w:val="222222"/>
        </w:rPr>
        <w:t>gāoduàn</w:t>
      </w:r>
      <w:proofErr w:type="spellEnd"/>
      <w:r w:rsidR="00990EB0"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990EB0" w:rsidRPr="00990EB0">
        <w:rPr>
          <w:rFonts w:eastAsia="Times New Roman" w:cs="Times New Roman"/>
          <w:i/>
          <w:color w:val="222222"/>
        </w:rPr>
        <w:t>wàiguó</w:t>
      </w:r>
      <w:proofErr w:type="spellEnd"/>
      <w:r w:rsidR="00990EB0"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990EB0" w:rsidRPr="00990EB0">
        <w:rPr>
          <w:rFonts w:eastAsia="Times New Roman" w:cs="Times New Roman"/>
          <w:i/>
          <w:color w:val="222222"/>
        </w:rPr>
        <w:t>zhuānjiā</w:t>
      </w:r>
      <w:proofErr w:type="spellEnd"/>
      <w:r w:rsidRPr="00990EB0">
        <w:rPr>
          <w:rFonts w:ascii="宋体" w:eastAsia="宋体" w:hAnsi="宋体" w:cs="宋体" w:hint="eastAsia"/>
          <w:color w:val="222222"/>
          <w:lang w:eastAsia="zh-CN"/>
        </w:rPr>
        <w:t>高端外国专家</w:t>
      </w:r>
      <w:r w:rsidR="00F24445" w:rsidRPr="00990EB0">
        <w:rPr>
          <w:rFonts w:ascii="宋体" w:eastAsia="宋体" w:hAnsi="宋体" w:cs="宋体" w:hint="eastAsia"/>
          <w:color w:val="222222"/>
          <w:lang w:eastAsia="zh-CN"/>
        </w:rPr>
        <w:t xml:space="preserve">  </w:t>
      </w:r>
      <w:r w:rsidR="00D552D5" w:rsidRPr="00990EB0">
        <w:rPr>
          <w:rFonts w:ascii="宋体" w:eastAsia="宋体" w:hAnsi="宋体" w:cs="宋体"/>
          <w:color w:val="222222"/>
          <w:lang w:eastAsia="zh-CN"/>
        </w:rPr>
        <w:t xml:space="preserve">- </w:t>
      </w:r>
      <w:r w:rsidR="00F24445" w:rsidRPr="00990EB0">
        <w:rPr>
          <w:rFonts w:cs="Times New Roman"/>
        </w:rPr>
        <w:t>spécialiste étranger de haut niveau</w:t>
      </w:r>
      <w:r w:rsidR="003F74D9">
        <w:rPr>
          <w:rFonts w:cs="Times New Roman"/>
        </w:rPr>
        <w:t xml:space="preserve"> - </w:t>
      </w:r>
      <w:r w:rsidR="003F74D9" w:rsidRPr="00990EB0">
        <w:rPr>
          <w:rFonts w:eastAsia="Times New Roman" w:cs="Times New Roman"/>
          <w:color w:val="222222"/>
        </w:rPr>
        <w:t xml:space="preserve">à la Shanghai </w:t>
      </w:r>
      <w:proofErr w:type="spellStart"/>
      <w:r w:rsidR="003F74D9" w:rsidRPr="00990EB0">
        <w:rPr>
          <w:rFonts w:eastAsia="Times New Roman" w:cs="Times New Roman"/>
          <w:color w:val="222222"/>
        </w:rPr>
        <w:t>Jiao</w:t>
      </w:r>
      <w:proofErr w:type="spellEnd"/>
      <w:r w:rsidR="003F74D9" w:rsidRPr="00990EB0">
        <w:rPr>
          <w:rFonts w:eastAsia="Times New Roman" w:cs="Times New Roman"/>
          <w:color w:val="222222"/>
        </w:rPr>
        <w:t xml:space="preserve"> Tong </w:t>
      </w:r>
      <w:proofErr w:type="spellStart"/>
      <w:r w:rsidR="003F74D9" w:rsidRPr="00990EB0">
        <w:rPr>
          <w:rFonts w:eastAsia="Times New Roman" w:cs="Times New Roman"/>
          <w:color w:val="222222"/>
        </w:rPr>
        <w:t>University</w:t>
      </w:r>
      <w:proofErr w:type="spellEnd"/>
      <w:r w:rsidR="003F74D9" w:rsidRPr="00990EB0">
        <w:rPr>
          <w:rFonts w:eastAsia="Times New Roman" w:cs="Times New Roman"/>
          <w:color w:val="222222"/>
        </w:rPr>
        <w:t xml:space="preserve"> </w:t>
      </w:r>
      <w:r w:rsidR="00D552D5" w:rsidRPr="00990EB0">
        <w:rPr>
          <w:rFonts w:cs="Times New Roman"/>
        </w:rPr>
        <w:t xml:space="preserve">. Ensuite, j’ai voyagé à Quanzhou et à Xiamen pour faire la connaissance de plusieurs spécialistes du Min </w:t>
      </w:r>
      <w:r w:rsidR="003F74D9">
        <w:rPr>
          <w:rFonts w:cs="Times New Roman"/>
        </w:rPr>
        <w:t xml:space="preserve">méridional (le </w:t>
      </w:r>
      <w:proofErr w:type="spellStart"/>
      <w:r w:rsidR="003F74D9">
        <w:rPr>
          <w:rFonts w:cs="Times New Roman"/>
        </w:rPr>
        <w:t>hokkien</w:t>
      </w:r>
      <w:proofErr w:type="spellEnd"/>
      <w:r w:rsidR="003F74D9">
        <w:rPr>
          <w:rFonts w:cs="Times New Roman"/>
        </w:rPr>
        <w:t>)</w:t>
      </w:r>
      <w:r w:rsidR="00D552D5" w:rsidRPr="00990EB0">
        <w:rPr>
          <w:rFonts w:cs="Times New Roman"/>
        </w:rPr>
        <w:t xml:space="preserve"> où on m’a également invité de donner des présentations</w:t>
      </w:r>
      <w:r w:rsidR="003F74D9">
        <w:rPr>
          <w:rFonts w:cs="Times New Roman"/>
        </w:rPr>
        <w:t xml:space="preserve"> (voir la liste ci-dessous)</w:t>
      </w:r>
      <w:r w:rsidR="00D552D5" w:rsidRPr="00990EB0">
        <w:rPr>
          <w:rFonts w:cs="Times New Roman"/>
        </w:rPr>
        <w:t>.</w:t>
      </w:r>
    </w:p>
    <w:p w14:paraId="76C268A6" w14:textId="77777777" w:rsidR="003D64DB" w:rsidRPr="00990EB0" w:rsidRDefault="003D64DB" w:rsidP="0057101C">
      <w:pPr>
        <w:shd w:val="clear" w:color="auto" w:fill="FFFFFF"/>
        <w:rPr>
          <w:rFonts w:cs="Times New Roman"/>
        </w:rPr>
      </w:pPr>
    </w:p>
    <w:p w14:paraId="0FD75B88" w14:textId="697502BF" w:rsidR="004A1D92" w:rsidRPr="00990EB0" w:rsidRDefault="003D64DB" w:rsidP="0057101C">
      <w:pPr>
        <w:shd w:val="clear" w:color="auto" w:fill="FFFFFF"/>
        <w:rPr>
          <w:rFonts w:ascii="宋体" w:eastAsia="宋体" w:hAnsi="宋体" w:cs="宋体"/>
          <w:color w:val="222222"/>
          <w:lang w:eastAsia="zh-CN"/>
        </w:rPr>
      </w:pPr>
      <w:r w:rsidRPr="00990EB0">
        <w:rPr>
          <w:rFonts w:ascii="宋体" w:eastAsia="宋体" w:hAnsi="宋体" w:cs="宋体"/>
          <w:b/>
          <w:color w:val="222222"/>
          <w:lang w:eastAsia="zh-CN"/>
        </w:rPr>
        <w:t>(ii)</w:t>
      </w:r>
      <w:r w:rsidRPr="00990EB0">
        <w:rPr>
          <w:rFonts w:ascii="宋体" w:eastAsia="宋体" w:hAnsi="宋体" w:cs="宋体"/>
          <w:b/>
          <w:color w:val="222222"/>
          <w:lang w:eastAsia="zh-CN"/>
        </w:rPr>
        <w:tab/>
      </w:r>
      <w:r w:rsidR="00463E5A">
        <w:rPr>
          <w:rFonts w:ascii="宋体" w:eastAsia="宋体" w:hAnsi="宋体" w:cs="宋体"/>
          <w:b/>
          <w:color w:val="222222"/>
          <w:lang w:eastAsia="zh-CN"/>
        </w:rPr>
        <w:t>août</w:t>
      </w:r>
      <w:r w:rsidRPr="00990EB0">
        <w:rPr>
          <w:rFonts w:ascii="宋体" w:eastAsia="宋体" w:hAnsi="宋体" w:cs="宋体"/>
          <w:b/>
          <w:color w:val="222222"/>
          <w:lang w:eastAsia="zh-CN"/>
        </w:rPr>
        <w:t xml:space="preserve"> – </w:t>
      </w:r>
      <w:r w:rsidR="00463E5A">
        <w:rPr>
          <w:rFonts w:ascii="宋体" w:eastAsia="宋体" w:hAnsi="宋体" w:cs="宋体"/>
          <w:b/>
          <w:color w:val="222222"/>
          <w:lang w:eastAsia="zh-CN"/>
        </w:rPr>
        <w:t>novembre</w:t>
      </w:r>
      <w:r w:rsidRPr="00990EB0">
        <w:rPr>
          <w:rFonts w:ascii="宋体" w:eastAsia="宋体" w:hAnsi="宋体" w:cs="宋体"/>
          <w:b/>
          <w:color w:val="222222"/>
          <w:lang w:eastAsia="zh-CN"/>
        </w:rPr>
        <w:t xml:space="preserve"> 2017 :</w:t>
      </w:r>
      <w:r w:rsidRPr="00990EB0">
        <w:rPr>
          <w:rFonts w:ascii="宋体" w:eastAsia="宋体" w:hAnsi="宋体" w:cs="宋体"/>
          <w:color w:val="222222"/>
          <w:lang w:eastAsia="zh-CN"/>
        </w:rPr>
        <w:t xml:space="preserve"> J’ai fait un séjour de recherche à la Nanyang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Technological</w:t>
      </w:r>
      <w:proofErr w:type="spellEnd"/>
      <w:r w:rsidRPr="00990EB0">
        <w:rPr>
          <w:rFonts w:ascii="宋体" w:eastAsia="宋体" w:hAnsi="宋体" w:cs="宋体"/>
          <w:color w:val="222222"/>
          <w:lang w:eastAsia="zh-CN"/>
        </w:rPr>
        <w:t xml:space="preserve">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University</w:t>
      </w:r>
      <w:proofErr w:type="spellEnd"/>
      <w:r w:rsidRPr="00990EB0">
        <w:rPr>
          <w:rFonts w:ascii="宋体" w:eastAsia="宋体" w:hAnsi="宋体" w:cs="宋体"/>
          <w:color w:val="222222"/>
          <w:lang w:eastAsia="zh-CN"/>
        </w:rPr>
        <w:t xml:space="preserve"> en tant que professeur invité dans le département de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Linguistics</w:t>
      </w:r>
      <w:proofErr w:type="spellEnd"/>
      <w:r w:rsidRPr="00990EB0">
        <w:rPr>
          <w:rFonts w:ascii="宋体" w:eastAsia="宋体" w:hAnsi="宋体" w:cs="宋体"/>
          <w:color w:val="222222"/>
          <w:lang w:eastAsia="zh-CN"/>
        </w:rPr>
        <w:t xml:space="preserve"> and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Multilingual</w:t>
      </w:r>
      <w:proofErr w:type="spellEnd"/>
      <w:r w:rsidRPr="00990EB0">
        <w:rPr>
          <w:rFonts w:ascii="宋体" w:eastAsia="宋体" w:hAnsi="宋体" w:cs="宋体"/>
          <w:color w:val="222222"/>
          <w:lang w:eastAsia="zh-CN"/>
        </w:rPr>
        <w:t xml:space="preserve">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Studies</w:t>
      </w:r>
      <w:proofErr w:type="spellEnd"/>
      <w:r w:rsidRPr="00990EB0">
        <w:rPr>
          <w:rFonts w:ascii="宋体" w:eastAsia="宋体" w:hAnsi="宋体" w:cs="宋体"/>
          <w:color w:val="222222"/>
          <w:lang w:eastAsia="zh-CN"/>
        </w:rPr>
        <w:t>.</w:t>
      </w:r>
      <w:r w:rsidR="00463E5A">
        <w:rPr>
          <w:rFonts w:ascii="宋体" w:eastAsia="宋体" w:hAnsi="宋体" w:cs="宋体" w:hint="eastAsia"/>
          <w:color w:val="222222"/>
          <w:lang w:eastAsia="zh-CN"/>
        </w:rPr>
        <w:t xml:space="preserve"> </w:t>
      </w:r>
      <w:r w:rsidR="004A1D92" w:rsidRPr="00990EB0">
        <w:rPr>
          <w:rFonts w:ascii="宋体" w:eastAsia="宋体" w:hAnsi="宋体" w:cs="宋体"/>
          <w:color w:val="222222"/>
          <w:lang w:eastAsia="zh-CN"/>
        </w:rPr>
        <w:t xml:space="preserve">J’ai </w:t>
      </w:r>
      <w:r w:rsidR="00463E5A">
        <w:rPr>
          <w:rFonts w:ascii="宋体" w:eastAsia="宋体" w:hAnsi="宋体" w:cs="宋体"/>
          <w:color w:val="222222"/>
          <w:lang w:eastAsia="zh-CN"/>
        </w:rPr>
        <w:t>présenté 12</w:t>
      </w:r>
      <w:r w:rsidR="004A1D92" w:rsidRPr="00990EB0">
        <w:rPr>
          <w:rFonts w:ascii="宋体" w:eastAsia="宋体" w:hAnsi="宋体" w:cs="宋体"/>
          <w:color w:val="222222"/>
          <w:lang w:eastAsia="zh-CN"/>
        </w:rPr>
        <w:t xml:space="preserve"> </w:t>
      </w:r>
      <w:r w:rsidR="00463E5A">
        <w:rPr>
          <w:rFonts w:ascii="宋体" w:eastAsia="宋体" w:hAnsi="宋体" w:cs="宋体"/>
          <w:color w:val="222222"/>
          <w:lang w:eastAsia="zh-CN"/>
        </w:rPr>
        <w:t>séminaires</w:t>
      </w:r>
      <w:r w:rsidR="004A1D92" w:rsidRPr="00990EB0">
        <w:rPr>
          <w:rFonts w:ascii="宋体" w:eastAsia="宋体" w:hAnsi="宋体" w:cs="宋体"/>
          <w:color w:val="222222"/>
          <w:lang w:eastAsia="zh-CN"/>
        </w:rPr>
        <w:t xml:space="preserve"> sur la linguistique comparative des langues chinoises aux étudiants de quatrième année et aux doctorants.</w:t>
      </w:r>
      <w:r w:rsidR="000D2952" w:rsidRPr="00990EB0">
        <w:rPr>
          <w:rFonts w:ascii="宋体" w:eastAsia="宋体" w:hAnsi="宋体" w:cs="宋体"/>
          <w:color w:val="222222"/>
          <w:lang w:eastAsia="zh-CN"/>
        </w:rPr>
        <w:t xml:space="preserve"> </w:t>
      </w:r>
      <w:r w:rsidR="00463E5A">
        <w:rPr>
          <w:rFonts w:ascii="宋体" w:eastAsia="宋体" w:hAnsi="宋体" w:cs="宋体" w:hint="eastAsia"/>
          <w:color w:val="222222"/>
          <w:lang w:eastAsia="zh-CN"/>
        </w:rPr>
        <w:t>Trois</w:t>
      </w:r>
      <w:r w:rsidR="000D2952" w:rsidRPr="00990EB0">
        <w:rPr>
          <w:rFonts w:ascii="宋体" w:eastAsia="宋体" w:hAnsi="宋体" w:cs="宋体"/>
          <w:color w:val="222222"/>
          <w:lang w:eastAsia="zh-CN"/>
        </w:rPr>
        <w:t xml:space="preserve"> conférences invitées </w:t>
      </w:r>
      <w:r w:rsidR="00463E5A">
        <w:rPr>
          <w:rFonts w:ascii="宋体" w:eastAsia="宋体" w:hAnsi="宋体" w:cs="宋体"/>
          <w:color w:val="222222"/>
          <w:lang w:eastAsia="zh-CN"/>
        </w:rPr>
        <w:t xml:space="preserve">ont été faites </w:t>
      </w:r>
      <w:r w:rsidR="000D2952" w:rsidRPr="00990EB0">
        <w:rPr>
          <w:rFonts w:ascii="宋体" w:eastAsia="宋体" w:hAnsi="宋体" w:cs="宋体"/>
          <w:color w:val="222222"/>
          <w:lang w:eastAsia="zh-CN"/>
        </w:rPr>
        <w:t>dans ce même département et aussi à la N</w:t>
      </w:r>
      <w:r w:rsidR="005D6151">
        <w:rPr>
          <w:rFonts w:ascii="宋体" w:eastAsia="宋体" w:hAnsi="宋体" w:cs="宋体" w:hint="eastAsia"/>
          <w:color w:val="222222"/>
          <w:lang w:eastAsia="zh-CN"/>
        </w:rPr>
        <w:t xml:space="preserve">ational </w:t>
      </w:r>
      <w:proofErr w:type="spellStart"/>
      <w:r w:rsidR="005D6151">
        <w:rPr>
          <w:rFonts w:ascii="宋体" w:eastAsia="宋体" w:hAnsi="宋体" w:cs="宋体" w:hint="eastAsia"/>
          <w:color w:val="222222"/>
          <w:lang w:eastAsia="zh-CN"/>
        </w:rPr>
        <w:t>University</w:t>
      </w:r>
      <w:proofErr w:type="spellEnd"/>
      <w:r w:rsidR="005D6151">
        <w:rPr>
          <w:rFonts w:ascii="宋体" w:eastAsia="宋体" w:hAnsi="宋体" w:cs="宋体" w:hint="eastAsia"/>
          <w:color w:val="222222"/>
          <w:lang w:eastAsia="zh-CN"/>
        </w:rPr>
        <w:t xml:space="preserve"> of Singapore</w:t>
      </w:r>
      <w:r w:rsidR="000D2952" w:rsidRPr="00990EB0">
        <w:rPr>
          <w:rFonts w:ascii="宋体" w:eastAsia="宋体" w:hAnsi="宋体" w:cs="宋体"/>
          <w:color w:val="222222"/>
          <w:lang w:eastAsia="zh-CN"/>
        </w:rPr>
        <w:t>.</w:t>
      </w:r>
    </w:p>
    <w:p w14:paraId="6042EBAC" w14:textId="77777777" w:rsidR="000D2952" w:rsidRPr="00990EB0" w:rsidRDefault="000D2952" w:rsidP="0057101C">
      <w:pPr>
        <w:shd w:val="clear" w:color="auto" w:fill="FFFFFF"/>
        <w:rPr>
          <w:rFonts w:ascii="宋体" w:eastAsia="宋体" w:hAnsi="宋体" w:cs="宋体"/>
          <w:color w:val="222222"/>
          <w:lang w:eastAsia="zh-CN"/>
        </w:rPr>
      </w:pPr>
    </w:p>
    <w:p w14:paraId="02582072" w14:textId="2F2972D8" w:rsidR="000D2952" w:rsidRPr="00990EB0" w:rsidRDefault="000D2952" w:rsidP="0057101C">
      <w:pPr>
        <w:shd w:val="clear" w:color="auto" w:fill="FFFFFF"/>
        <w:rPr>
          <w:rFonts w:ascii="宋体" w:eastAsia="宋体" w:hAnsi="宋体" w:cs="宋体"/>
          <w:color w:val="222222"/>
          <w:lang w:eastAsia="zh-CN"/>
        </w:rPr>
      </w:pPr>
      <w:r w:rsidRPr="00990EB0">
        <w:rPr>
          <w:rFonts w:ascii="宋体" w:eastAsia="宋体" w:hAnsi="宋体" w:cs="宋体"/>
          <w:b/>
          <w:color w:val="222222"/>
          <w:lang w:eastAsia="zh-CN"/>
        </w:rPr>
        <w:t>(iii)</w:t>
      </w:r>
      <w:r w:rsidRPr="00990EB0">
        <w:rPr>
          <w:rFonts w:ascii="宋体" w:eastAsia="宋体" w:hAnsi="宋体" w:cs="宋体"/>
          <w:b/>
          <w:color w:val="222222"/>
          <w:lang w:eastAsia="zh-CN"/>
        </w:rPr>
        <w:tab/>
        <w:t>8 décembre – 27 décembre 2017 :</w:t>
      </w:r>
      <w:r w:rsidRPr="00990EB0">
        <w:rPr>
          <w:rFonts w:ascii="宋体" w:eastAsia="宋体" w:hAnsi="宋体" w:cs="宋体"/>
          <w:color w:val="222222"/>
          <w:lang w:eastAsia="zh-CN"/>
        </w:rPr>
        <w:t xml:space="preserve"> séjour en Australie pour participer au colloque ALT 12 pendant lequel j’ai fait deux conférences, </w:t>
      </w:r>
      <w:r w:rsidR="0044106A" w:rsidRPr="00990EB0">
        <w:rPr>
          <w:rFonts w:ascii="宋体" w:eastAsia="宋体" w:hAnsi="宋体" w:cs="宋体" w:hint="eastAsia"/>
          <w:color w:val="222222"/>
          <w:lang w:eastAsia="zh-CN"/>
        </w:rPr>
        <w:t xml:space="preserve">une en tant que </w:t>
      </w:r>
      <w:r w:rsidR="0044106A" w:rsidRPr="00990EB0">
        <w:rPr>
          <w:rFonts w:eastAsia="宋体" w:cs="Times New Roman"/>
          <w:color w:val="222222"/>
          <w:lang w:eastAsia="zh-CN"/>
        </w:rPr>
        <w:t>conférencière plénière</w:t>
      </w:r>
      <w:r w:rsidR="0044106A" w:rsidRPr="00990EB0">
        <w:rPr>
          <w:rFonts w:ascii="宋体" w:eastAsia="宋体" w:hAnsi="宋体" w:cs="宋体" w:hint="eastAsia"/>
          <w:color w:val="222222"/>
          <w:lang w:eastAsia="zh-CN"/>
        </w:rPr>
        <w:t xml:space="preserve"> et </w:t>
      </w:r>
      <w:r w:rsidRPr="00990EB0">
        <w:rPr>
          <w:rFonts w:ascii="宋体" w:eastAsia="宋体" w:hAnsi="宋体" w:cs="宋体"/>
          <w:color w:val="222222"/>
          <w:lang w:eastAsia="zh-CN"/>
        </w:rPr>
        <w:t xml:space="preserve">une </w:t>
      </w:r>
      <w:r w:rsidR="0044106A" w:rsidRPr="00990EB0">
        <w:rPr>
          <w:rFonts w:ascii="宋体" w:eastAsia="宋体" w:hAnsi="宋体" w:cs="宋体" w:hint="eastAsia"/>
          <w:color w:val="222222"/>
          <w:lang w:eastAsia="zh-CN"/>
        </w:rPr>
        <w:t>con</w:t>
      </w:r>
      <w:r w:rsidR="0044106A" w:rsidRPr="00990EB0">
        <w:rPr>
          <w:rFonts w:ascii="宋体" w:eastAsia="宋体" w:hAnsi="宋体" w:cs="宋体"/>
          <w:color w:val="222222"/>
          <w:lang w:eastAsia="zh-CN"/>
        </w:rPr>
        <w:t xml:space="preserve">jointement </w:t>
      </w:r>
      <w:r w:rsidRPr="00990EB0">
        <w:rPr>
          <w:rFonts w:ascii="宋体" w:eastAsia="宋体" w:hAnsi="宋体" w:cs="宋体"/>
          <w:color w:val="222222"/>
          <w:lang w:eastAsia="zh-CN"/>
        </w:rPr>
        <w:t xml:space="preserve">avec </w:t>
      </w:r>
      <w:proofErr w:type="spellStart"/>
      <w:r w:rsidRPr="00990EB0">
        <w:rPr>
          <w:rFonts w:ascii="宋体" w:eastAsia="宋体" w:hAnsi="宋体" w:cs="宋体"/>
          <w:color w:val="222222"/>
          <w:lang w:eastAsia="zh-CN"/>
        </w:rPr>
        <w:t>Shanshan</w:t>
      </w:r>
      <w:proofErr w:type="spellEnd"/>
      <w:r w:rsidR="00DD6BB0" w:rsidRPr="00990EB0">
        <w:rPr>
          <w:rFonts w:ascii="宋体" w:eastAsia="宋体" w:hAnsi="宋体" w:cs="宋体" w:hint="eastAsia"/>
          <w:color w:val="222222"/>
          <w:lang w:eastAsia="zh-CN"/>
        </w:rPr>
        <w:t xml:space="preserve"> LU</w:t>
      </w:r>
      <w:r w:rsidR="00DD6BB0" w:rsidRPr="00990EB0">
        <w:rPr>
          <w:rFonts w:ascii="宋体" w:eastAsia="宋体" w:hAnsi="宋体" w:cs="宋体"/>
          <w:b/>
          <w:lang w:eastAsia="zh-CN"/>
        </w:rPr>
        <w:t xml:space="preserve"> </w:t>
      </w:r>
      <w:r w:rsidR="00DD6BB0" w:rsidRPr="00990EB0">
        <w:rPr>
          <w:rFonts w:ascii="宋体" w:eastAsia="宋体" w:hAnsi="宋体" w:cs="宋体"/>
          <w:b/>
          <w:highlight w:val="yellow"/>
          <w:lang w:eastAsia="zh-CN"/>
        </w:rPr>
        <w:t>(frais de mission financés par le CRLAO</w:t>
      </w:r>
      <w:r w:rsidR="006D44F6" w:rsidRPr="00990EB0">
        <w:rPr>
          <w:rFonts w:ascii="宋体" w:eastAsia="宋体" w:hAnsi="宋体" w:cs="宋体"/>
          <w:b/>
          <w:highlight w:val="yellow"/>
          <w:lang w:eastAsia="zh-CN"/>
        </w:rPr>
        <w:t>, Singapour – Sydney - Singapour</w:t>
      </w:r>
      <w:r w:rsidR="00DD6BB0" w:rsidRPr="00990EB0">
        <w:rPr>
          <w:rFonts w:ascii="宋体" w:eastAsia="宋体" w:hAnsi="宋体" w:cs="宋体"/>
          <w:b/>
          <w:highlight w:val="yellow"/>
          <w:lang w:eastAsia="zh-CN"/>
        </w:rPr>
        <w:t>)</w:t>
      </w:r>
      <w:r w:rsidRPr="00990EB0">
        <w:rPr>
          <w:rFonts w:ascii="宋体" w:eastAsia="宋体" w:hAnsi="宋体" w:cs="宋体"/>
          <w:b/>
          <w:highlight w:val="yellow"/>
          <w:lang w:eastAsia="zh-CN"/>
        </w:rPr>
        <w:t>.</w:t>
      </w:r>
    </w:p>
    <w:p w14:paraId="464027E5" w14:textId="77777777" w:rsidR="000D2952" w:rsidRPr="00990EB0" w:rsidRDefault="000D2952" w:rsidP="0057101C">
      <w:pPr>
        <w:shd w:val="clear" w:color="auto" w:fill="FFFFFF"/>
        <w:rPr>
          <w:rFonts w:ascii="宋体" w:eastAsia="宋体" w:hAnsi="宋体" w:cs="宋体" w:hint="eastAsia"/>
          <w:color w:val="222222"/>
          <w:lang w:eastAsia="zh-CN"/>
        </w:rPr>
      </w:pPr>
    </w:p>
    <w:p w14:paraId="6BBF5B73" w14:textId="77777777" w:rsidR="00A84F45" w:rsidRPr="00990EB0" w:rsidRDefault="00A84F45" w:rsidP="0057101C">
      <w:pPr>
        <w:shd w:val="clear" w:color="auto" w:fill="FFFFFF"/>
        <w:rPr>
          <w:rFonts w:eastAsia="Times New Roman" w:cs="Times New Roman"/>
          <w:color w:val="222222"/>
        </w:rPr>
      </w:pPr>
    </w:p>
    <w:p w14:paraId="78A25D4D" w14:textId="3042CD03" w:rsidR="0057101C" w:rsidRPr="00990EB0" w:rsidRDefault="00485392" w:rsidP="0057101C">
      <w:p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i/>
          <w:color w:val="222222"/>
        </w:rPr>
        <w:t>Conférences présent</w:t>
      </w:r>
      <w:r w:rsidR="0057101C" w:rsidRPr="00990EB0">
        <w:rPr>
          <w:rFonts w:eastAsia="Times New Roman" w:cs="Times New Roman"/>
          <w:i/>
          <w:color w:val="222222"/>
        </w:rPr>
        <w:t>ées </w:t>
      </w:r>
      <w:r w:rsidR="00162300" w:rsidRPr="00990EB0">
        <w:rPr>
          <w:rFonts w:eastAsia="Times New Roman" w:cs="Times New Roman"/>
          <w:color w:val="222222"/>
        </w:rPr>
        <w:t>(12)</w:t>
      </w:r>
      <w:r w:rsidR="0057101C" w:rsidRPr="00990EB0">
        <w:rPr>
          <w:rFonts w:eastAsia="Times New Roman" w:cs="Times New Roman"/>
          <w:color w:val="222222"/>
        </w:rPr>
        <w:t>:</w:t>
      </w:r>
    </w:p>
    <w:p w14:paraId="0DBFB79F" w14:textId="77777777" w:rsidR="00162300" w:rsidRPr="00990EB0" w:rsidRDefault="00162300" w:rsidP="00162300">
      <w:pPr>
        <w:shd w:val="clear" w:color="auto" w:fill="FFFFFF"/>
        <w:ind w:left="2127" w:hanging="2127"/>
        <w:rPr>
          <w:bCs/>
        </w:rPr>
      </w:pPr>
      <w:r w:rsidRPr="00990EB0">
        <w:rPr>
          <w:rFonts w:eastAsia="Times New Roman"/>
          <w:bCs/>
          <w:color w:val="000000"/>
          <w:lang w:val="en-US"/>
        </w:rPr>
        <w:t>5th April 2017:  </w:t>
      </w:r>
      <w:r w:rsidRPr="00990EB0">
        <w:rPr>
          <w:rFonts w:eastAsia="Times New Roman"/>
          <w:bCs/>
          <w:color w:val="000000"/>
          <w:lang w:val="en-US"/>
        </w:rPr>
        <w:tab/>
      </w:r>
      <w:r w:rsidRPr="00990EB0">
        <w:rPr>
          <w:color w:val="1A1A1A"/>
          <w:lang w:val="en-US"/>
        </w:rPr>
        <w:t>«</w:t>
      </w:r>
      <w:r w:rsidRPr="00990EB0">
        <w:rPr>
          <w:rFonts w:eastAsia="Times New Roman"/>
          <w:bCs/>
          <w:color w:val="000000"/>
          <w:lang w:val="en-US"/>
        </w:rPr>
        <w:t xml:space="preserve"> Pan-Sinitic </w:t>
      </w:r>
      <w:proofErr w:type="spellStart"/>
      <w:r w:rsidRPr="00990EB0">
        <w:rPr>
          <w:rFonts w:eastAsia="Times New Roman"/>
          <w:bCs/>
          <w:color w:val="000000"/>
          <w:lang w:val="en-US"/>
        </w:rPr>
        <w:t>equatives</w:t>
      </w:r>
      <w:proofErr w:type="spellEnd"/>
      <w:r w:rsidRPr="00990EB0">
        <w:rPr>
          <w:rFonts w:eastAsia="Times New Roman"/>
          <w:bCs/>
          <w:color w:val="000000"/>
          <w:lang w:val="en-US"/>
        </w:rPr>
        <w:t xml:space="preserve"> in their Asian context</w:t>
      </w:r>
      <w:r w:rsidRPr="00990EB0">
        <w:rPr>
          <w:bCs/>
        </w:rPr>
        <w:t xml:space="preserve"> </w:t>
      </w:r>
    </w:p>
    <w:p w14:paraId="6A2E4A21" w14:textId="42C83285" w:rsidR="00162300" w:rsidRPr="00990EB0" w:rsidRDefault="00162300" w:rsidP="00162300">
      <w:pPr>
        <w:shd w:val="clear" w:color="auto" w:fill="FFFFFF"/>
        <w:ind w:left="2127" w:hanging="3"/>
      </w:pPr>
      <w:proofErr w:type="spellStart"/>
      <w:r w:rsidRPr="00990EB0">
        <w:t>Invited</w:t>
      </w:r>
      <w:proofErr w:type="spellEnd"/>
      <w:r w:rsidRPr="00990EB0">
        <w:t xml:space="preserve"> lecture </w:t>
      </w:r>
      <w:proofErr w:type="spellStart"/>
      <w:r w:rsidRPr="00990EB0">
        <w:t>at</w:t>
      </w:r>
      <w:proofErr w:type="spellEnd"/>
      <w:r w:rsidRPr="00990EB0">
        <w:t xml:space="preserve"> Shanghai </w:t>
      </w:r>
      <w:proofErr w:type="spellStart"/>
      <w:r w:rsidRPr="00990EB0">
        <w:t>Jiao</w:t>
      </w:r>
      <w:proofErr w:type="spellEnd"/>
      <w:r w:rsidRPr="00990EB0">
        <w:t xml:space="preserve"> Tong </w:t>
      </w:r>
      <w:proofErr w:type="spellStart"/>
      <w:r w:rsidRPr="00990EB0">
        <w:t>University</w:t>
      </w:r>
      <w:proofErr w:type="spellEnd"/>
      <w:r w:rsidRPr="00990EB0">
        <w:rPr>
          <w:rFonts w:eastAsia="Songti SC Regular"/>
          <w:bCs/>
          <w:smallCaps/>
          <w:color w:val="000000"/>
          <w:spacing w:val="10"/>
        </w:rPr>
        <w:t>»</w:t>
      </w:r>
      <w:r w:rsidRPr="00990EB0">
        <w:t xml:space="preserve"> (</w:t>
      </w:r>
      <w:r w:rsidRPr="00990EB0">
        <w:t>上海交通大学</w:t>
      </w:r>
      <w:r w:rsidRPr="00990EB0">
        <w:t>)</w:t>
      </w:r>
      <w:r w:rsidRPr="00990EB0">
        <w:rPr>
          <w:lang w:val="en-US"/>
        </w:rPr>
        <w:t xml:space="preserve"> </w:t>
      </w:r>
    </w:p>
    <w:p w14:paraId="0CDEC3DC" w14:textId="77777777" w:rsidR="00162300" w:rsidRPr="00990EB0" w:rsidRDefault="00162300" w:rsidP="00162300">
      <w:pPr>
        <w:shd w:val="clear" w:color="auto" w:fill="FFFFFF"/>
        <w:ind w:left="2127" w:hanging="2127"/>
      </w:pPr>
    </w:p>
    <w:p w14:paraId="590C89AA" w14:textId="4290A9A0" w:rsidR="00162300" w:rsidRPr="00990EB0" w:rsidRDefault="00162300" w:rsidP="00162300">
      <w:pPr>
        <w:shd w:val="clear" w:color="auto" w:fill="FFFFFF"/>
        <w:ind w:left="2127" w:hanging="2127"/>
      </w:pPr>
      <w:r w:rsidRPr="00990EB0">
        <w:rPr>
          <w:rFonts w:eastAsia="Times New Roman"/>
          <w:bCs/>
          <w:color w:val="000000"/>
          <w:lang w:val="en-US"/>
        </w:rPr>
        <w:t xml:space="preserve">7th April, 2017:  </w:t>
      </w:r>
      <w:r w:rsidRPr="00990EB0">
        <w:rPr>
          <w:rFonts w:eastAsia="Times New Roman"/>
          <w:bCs/>
          <w:color w:val="000000"/>
          <w:lang w:val="en-US"/>
        </w:rPr>
        <w:tab/>
      </w:r>
      <w:r w:rsidRPr="00990EB0">
        <w:rPr>
          <w:color w:val="1A1A1A"/>
          <w:lang w:val="en-US"/>
        </w:rPr>
        <w:t>«</w:t>
      </w:r>
      <w:r w:rsidRPr="00990EB0">
        <w:rPr>
          <w:rFonts w:eastAsia="Times New Roman"/>
          <w:bCs/>
          <w:color w:val="000000"/>
          <w:lang w:val="en-US"/>
        </w:rPr>
        <w:t>A typology of predicative possession in Sinitic and Southeast Asian languages </w:t>
      </w:r>
      <w:proofErr w:type="spellStart"/>
      <w:r w:rsidRPr="00990EB0">
        <w:t>Invited</w:t>
      </w:r>
      <w:proofErr w:type="spellEnd"/>
      <w:r w:rsidRPr="00990EB0">
        <w:t xml:space="preserve"> lecture </w:t>
      </w:r>
      <w:proofErr w:type="spellStart"/>
      <w:r w:rsidRPr="00990EB0">
        <w:t>at</w:t>
      </w:r>
      <w:proofErr w:type="spellEnd"/>
      <w:r w:rsidRPr="00990EB0">
        <w:t xml:space="preserve"> Shanghai </w:t>
      </w:r>
      <w:proofErr w:type="spellStart"/>
      <w:r w:rsidRPr="00990EB0">
        <w:t>Jiao</w:t>
      </w:r>
      <w:proofErr w:type="spellEnd"/>
      <w:r w:rsidRPr="00990EB0">
        <w:t xml:space="preserve"> Tong </w:t>
      </w:r>
      <w:proofErr w:type="spellStart"/>
      <w:r w:rsidRPr="00990EB0">
        <w:t>University</w:t>
      </w:r>
      <w:proofErr w:type="spellEnd"/>
      <w:r w:rsidRPr="00990EB0">
        <w:rPr>
          <w:rFonts w:eastAsia="Songti SC Regular"/>
          <w:bCs/>
          <w:smallCaps/>
          <w:color w:val="000000"/>
          <w:spacing w:val="10"/>
        </w:rPr>
        <w:t>»</w:t>
      </w:r>
      <w:r w:rsidRPr="00990EB0">
        <w:t xml:space="preserve"> (</w:t>
      </w:r>
      <w:r w:rsidRPr="00990EB0">
        <w:t>上海交通大学</w:t>
      </w:r>
      <w:r w:rsidRPr="00990EB0">
        <w:t>)</w:t>
      </w:r>
      <w:r w:rsidRPr="00990EB0">
        <w:rPr>
          <w:lang w:val="en-US"/>
        </w:rPr>
        <w:t xml:space="preserve"> </w:t>
      </w:r>
    </w:p>
    <w:p w14:paraId="510A282E" w14:textId="77777777" w:rsidR="00162300" w:rsidRPr="00990EB0" w:rsidRDefault="00162300" w:rsidP="00162300">
      <w:pPr>
        <w:shd w:val="clear" w:color="auto" w:fill="FFFFFF"/>
        <w:ind w:left="2127" w:hanging="2127"/>
        <w:rPr>
          <w:rFonts w:eastAsia="Times New Roman"/>
          <w:color w:val="000000"/>
          <w:lang w:val="en-US"/>
        </w:rPr>
      </w:pPr>
    </w:p>
    <w:p w14:paraId="0DB45C5C" w14:textId="1546F887" w:rsidR="00162300" w:rsidRPr="00990EB0" w:rsidRDefault="00162300" w:rsidP="00162300">
      <w:pPr>
        <w:shd w:val="clear" w:color="auto" w:fill="FFFFFF"/>
        <w:ind w:left="2160" w:hanging="2160"/>
        <w:rPr>
          <w:lang w:val="en-US"/>
        </w:rPr>
      </w:pPr>
      <w:r w:rsidRPr="00990EB0">
        <w:rPr>
          <w:rFonts w:eastAsia="Times New Roman"/>
          <w:bCs/>
          <w:color w:val="000000"/>
          <w:lang w:val="en-US"/>
        </w:rPr>
        <w:t xml:space="preserve">19 </w:t>
      </w:r>
      <w:proofErr w:type="gramStart"/>
      <w:r w:rsidRPr="00990EB0">
        <w:rPr>
          <w:rFonts w:eastAsia="Times New Roman"/>
          <w:bCs/>
          <w:color w:val="000000"/>
          <w:lang w:val="en-US"/>
        </w:rPr>
        <w:t>April,</w:t>
      </w:r>
      <w:proofErr w:type="gramEnd"/>
      <w:r w:rsidRPr="00990EB0">
        <w:rPr>
          <w:rFonts w:eastAsia="Times New Roman"/>
          <w:bCs/>
          <w:color w:val="000000"/>
          <w:lang w:val="en-US"/>
        </w:rPr>
        <w:t xml:space="preserve"> 2017: </w:t>
      </w:r>
      <w:r w:rsidRPr="00990EB0">
        <w:rPr>
          <w:color w:val="1A1A1A"/>
          <w:lang w:val="en-US"/>
        </w:rPr>
        <w:tab/>
      </w:r>
      <w:r w:rsidRPr="00990EB0">
        <w:rPr>
          <w:rFonts w:eastAsia="Times New Roman"/>
          <w:bCs/>
          <w:color w:val="000000"/>
          <w:lang w:val="en-US"/>
        </w:rPr>
        <w:t>A semantic typology of negation in Sinitic languages </w:t>
      </w:r>
      <w:proofErr w:type="spellStart"/>
      <w:r w:rsidRPr="00990EB0">
        <w:t>Invited</w:t>
      </w:r>
      <w:proofErr w:type="spellEnd"/>
      <w:r w:rsidRPr="00990EB0">
        <w:t xml:space="preserve"> lecture </w:t>
      </w:r>
      <w:proofErr w:type="spellStart"/>
      <w:r w:rsidRPr="00990EB0">
        <w:t>at</w:t>
      </w:r>
      <w:proofErr w:type="spellEnd"/>
      <w:r w:rsidRPr="00990EB0">
        <w:t xml:space="preserve"> Shanghai </w:t>
      </w:r>
      <w:proofErr w:type="spellStart"/>
      <w:r w:rsidRPr="00990EB0">
        <w:t>Jiao</w:t>
      </w:r>
      <w:proofErr w:type="spellEnd"/>
      <w:r w:rsidRPr="00990EB0">
        <w:t xml:space="preserve"> Tong </w:t>
      </w:r>
      <w:proofErr w:type="spellStart"/>
      <w:r w:rsidRPr="00990EB0">
        <w:t>University</w:t>
      </w:r>
      <w:proofErr w:type="spellEnd"/>
      <w:r w:rsidRPr="00990EB0">
        <w:rPr>
          <w:rFonts w:eastAsia="Songti SC Regular"/>
          <w:bCs/>
          <w:smallCaps/>
          <w:color w:val="000000"/>
          <w:spacing w:val="10"/>
        </w:rPr>
        <w:t>»</w:t>
      </w:r>
      <w:r w:rsidRPr="00990EB0">
        <w:t xml:space="preserve"> (</w:t>
      </w:r>
      <w:r w:rsidRPr="00990EB0">
        <w:t>上海交通大学</w:t>
      </w:r>
      <w:r w:rsidRPr="00990EB0">
        <w:t>)</w:t>
      </w:r>
      <w:r w:rsidRPr="00990EB0">
        <w:rPr>
          <w:lang w:val="en-US"/>
        </w:rPr>
        <w:t xml:space="preserve"> </w:t>
      </w:r>
    </w:p>
    <w:p w14:paraId="7D833994" w14:textId="77777777" w:rsidR="00162300" w:rsidRPr="00990EB0" w:rsidRDefault="00162300" w:rsidP="00162300">
      <w:pPr>
        <w:shd w:val="clear" w:color="auto" w:fill="FFFFFF"/>
        <w:ind w:left="2160" w:hanging="2160"/>
        <w:rPr>
          <w:rFonts w:eastAsia="Times New Roman"/>
          <w:color w:val="000000"/>
          <w:lang w:val="en-US"/>
        </w:rPr>
      </w:pPr>
    </w:p>
    <w:p w14:paraId="29EBBD30" w14:textId="77777777" w:rsidR="00485392" w:rsidRPr="00990EB0" w:rsidRDefault="0057101C" w:rsidP="0057101C">
      <w:pPr>
        <w:shd w:val="clear" w:color="auto" w:fill="FFFFFF"/>
        <w:ind w:left="2127" w:hanging="2127"/>
        <w:rPr>
          <w:i/>
          <w:iCs/>
          <w:color w:val="222222"/>
          <w:lang w:val="en-US"/>
        </w:rPr>
      </w:pPr>
      <w:r w:rsidRPr="00990EB0">
        <w:rPr>
          <w:color w:val="222222"/>
          <w:lang w:val="en-US"/>
        </w:rPr>
        <w:t xml:space="preserve">18 </w:t>
      </w:r>
      <w:proofErr w:type="spellStart"/>
      <w:r w:rsidRPr="00990EB0">
        <w:rPr>
          <w:color w:val="222222"/>
          <w:lang w:val="en-US"/>
        </w:rPr>
        <w:t>avril</w:t>
      </w:r>
      <w:proofErr w:type="spellEnd"/>
      <w:r w:rsidRPr="00990EB0">
        <w:rPr>
          <w:color w:val="222222"/>
          <w:lang w:val="en-US"/>
        </w:rPr>
        <w:t xml:space="preserve"> 2017, 24 </w:t>
      </w:r>
      <w:proofErr w:type="spellStart"/>
      <w:r w:rsidRPr="00990EB0">
        <w:rPr>
          <w:color w:val="222222"/>
          <w:lang w:val="en-US"/>
        </w:rPr>
        <w:t>avril</w:t>
      </w:r>
      <w:proofErr w:type="spellEnd"/>
      <w:r w:rsidRPr="00990EB0">
        <w:rPr>
          <w:color w:val="222222"/>
          <w:lang w:val="en-US"/>
        </w:rPr>
        <w:t> 2017:</w:t>
      </w:r>
      <w:r w:rsidRPr="00990EB0">
        <w:rPr>
          <w:i/>
          <w:iCs/>
          <w:color w:val="222222"/>
          <w:lang w:val="en-US"/>
        </w:rPr>
        <w:t> </w:t>
      </w:r>
    </w:p>
    <w:p w14:paraId="6A684347" w14:textId="3D0DD79E" w:rsidR="0057101C" w:rsidRPr="00990EB0" w:rsidRDefault="0057101C" w:rsidP="00485392">
      <w:pPr>
        <w:shd w:val="clear" w:color="auto" w:fill="FFFFFF"/>
        <w:ind w:left="2127" w:hanging="3"/>
        <w:rPr>
          <w:i/>
          <w:iCs/>
          <w:color w:val="222222"/>
          <w:lang w:val="en-US"/>
        </w:rPr>
      </w:pPr>
      <w:r w:rsidRPr="00990EB0">
        <w:rPr>
          <w:rFonts w:eastAsia="Songti SC Regular"/>
          <w:bCs/>
          <w:smallCaps/>
          <w:color w:val="000000"/>
          <w:spacing w:val="10"/>
          <w:lang w:val="en-US"/>
        </w:rPr>
        <w:t>«</w:t>
      </w:r>
      <w:r w:rsidRPr="00990EB0">
        <w:rPr>
          <w:rFonts w:eastAsia="SimSun"/>
          <w:bCs/>
          <w:smallCaps/>
          <w:color w:val="000000"/>
          <w:spacing w:val="10"/>
        </w:rPr>
        <w:t>中国与西方传统中的汉语语法史</w:t>
      </w:r>
      <w:r w:rsidRPr="00990EB0">
        <w:rPr>
          <w:rFonts w:eastAsia="Songti SC Regular"/>
          <w:bCs/>
          <w:smallCaps/>
          <w:color w:val="000000"/>
          <w:spacing w:val="10"/>
          <w:lang w:val="en-US"/>
        </w:rPr>
        <w:t> » (</w:t>
      </w:r>
      <w:r w:rsidRPr="00990EB0">
        <w:rPr>
          <w:i/>
          <w:iCs/>
          <w:color w:val="222222"/>
          <w:lang w:val="en-US"/>
        </w:rPr>
        <w:t>Grammar writing in China: western and Chinese traditions)</w:t>
      </w:r>
      <w:r w:rsidRPr="00990EB0">
        <w:rPr>
          <w:iCs/>
          <w:color w:val="222222"/>
          <w:lang w:val="en-US"/>
        </w:rPr>
        <w:t>»</w:t>
      </w:r>
      <w:r w:rsidRPr="00990EB0">
        <w:rPr>
          <w:i/>
          <w:iCs/>
          <w:color w:val="222222"/>
          <w:lang w:val="en-US"/>
        </w:rPr>
        <w:t xml:space="preserve">, </w:t>
      </w:r>
      <w:proofErr w:type="spellStart"/>
      <w:r w:rsidR="00162300" w:rsidRPr="00990EB0">
        <w:rPr>
          <w:iCs/>
          <w:color w:val="222222"/>
          <w:lang w:val="en-US"/>
        </w:rPr>
        <w:t>Jishou</w:t>
      </w:r>
      <w:proofErr w:type="spellEnd"/>
      <w:r w:rsidR="00162300" w:rsidRPr="00990EB0">
        <w:rPr>
          <w:iCs/>
          <w:color w:val="222222"/>
          <w:lang w:val="en-US"/>
        </w:rPr>
        <w:t xml:space="preserve"> University</w:t>
      </w:r>
      <w:r w:rsidRPr="00990EB0">
        <w:rPr>
          <w:iCs/>
          <w:color w:val="222222"/>
          <w:lang w:val="en-US"/>
        </w:rPr>
        <w:t xml:space="preserve">, Hunan </w:t>
      </w:r>
      <w:proofErr w:type="gramStart"/>
      <w:r w:rsidRPr="00990EB0">
        <w:rPr>
          <w:iCs/>
          <w:color w:val="222222"/>
          <w:lang w:val="en-US"/>
        </w:rPr>
        <w:t>et</w:t>
      </w:r>
      <w:proofErr w:type="gramEnd"/>
      <w:r w:rsidRPr="00990EB0">
        <w:rPr>
          <w:iCs/>
          <w:color w:val="222222"/>
          <w:lang w:val="en-US"/>
        </w:rPr>
        <w:t xml:space="preserve"> Xiamen University, Fujian </w:t>
      </w:r>
    </w:p>
    <w:p w14:paraId="74357E00" w14:textId="73069AF4" w:rsidR="0057101C" w:rsidRPr="00990EB0" w:rsidRDefault="0057101C" w:rsidP="00162300">
      <w:pPr>
        <w:pStyle w:val="F-TextePAO"/>
        <w:ind w:left="2127" w:hanging="2127"/>
        <w:rPr>
          <w:sz w:val="24"/>
          <w:szCs w:val="24"/>
          <w:lang w:val="en-US"/>
        </w:rPr>
      </w:pPr>
      <w:r w:rsidRPr="00990EB0">
        <w:rPr>
          <w:color w:val="222222"/>
          <w:sz w:val="24"/>
          <w:szCs w:val="24"/>
          <w:lang w:val="en-US"/>
        </w:rPr>
        <w:t xml:space="preserve">21 </w:t>
      </w:r>
      <w:proofErr w:type="spellStart"/>
      <w:r w:rsidRPr="00990EB0">
        <w:rPr>
          <w:color w:val="222222"/>
          <w:sz w:val="24"/>
          <w:szCs w:val="24"/>
          <w:lang w:val="en-US"/>
        </w:rPr>
        <w:t>avril</w:t>
      </w:r>
      <w:proofErr w:type="spellEnd"/>
      <w:r w:rsidRPr="00990EB0">
        <w:rPr>
          <w:color w:val="222222"/>
          <w:sz w:val="24"/>
          <w:szCs w:val="24"/>
          <w:lang w:val="en-US"/>
        </w:rPr>
        <w:t> 2017</w:t>
      </w:r>
      <w:r w:rsidRPr="00990EB0">
        <w:rPr>
          <w:rFonts w:eastAsia="MingLiU"/>
          <w:bCs/>
          <w:sz w:val="24"/>
          <w:szCs w:val="24"/>
          <w:lang w:val="en-US"/>
        </w:rPr>
        <w:t xml:space="preserve"> </w:t>
      </w:r>
      <w:r w:rsidR="00485392" w:rsidRPr="00990EB0">
        <w:rPr>
          <w:rFonts w:eastAsia="MingLiU"/>
          <w:bCs/>
          <w:sz w:val="24"/>
          <w:szCs w:val="24"/>
          <w:lang w:val="en-US"/>
        </w:rPr>
        <w:tab/>
      </w:r>
      <w:r w:rsidRPr="00990EB0">
        <w:rPr>
          <w:rFonts w:eastAsia="MingLiU"/>
          <w:bCs/>
          <w:sz w:val="24"/>
          <w:szCs w:val="24"/>
          <w:lang w:val="en-US"/>
        </w:rPr>
        <w:t>«</w:t>
      </w:r>
      <w:r w:rsidRPr="00990EB0">
        <w:rPr>
          <w:rFonts w:eastAsia="MingLiU"/>
          <w:bCs/>
          <w:sz w:val="24"/>
          <w:szCs w:val="24"/>
        </w:rPr>
        <w:t>从上古汉语到明清闽南话</w:t>
      </w:r>
      <w:r w:rsidRPr="00990EB0">
        <w:rPr>
          <w:rFonts w:eastAsia="MingLiU"/>
          <w:bCs/>
          <w:sz w:val="24"/>
          <w:szCs w:val="24"/>
          <w:lang w:val="en-US"/>
        </w:rPr>
        <w:t>－</w:t>
      </w:r>
      <w:r w:rsidRPr="00990EB0">
        <w:rPr>
          <w:rFonts w:eastAsia="MingLiU"/>
          <w:bCs/>
          <w:sz w:val="24"/>
          <w:szCs w:val="24"/>
        </w:rPr>
        <w:t>双及物句法结构的历史考察</w:t>
      </w:r>
      <w:r w:rsidRPr="00990EB0">
        <w:rPr>
          <w:rFonts w:eastAsia="MingLiU"/>
          <w:bCs/>
          <w:sz w:val="24"/>
          <w:szCs w:val="24"/>
          <w:lang w:val="en-US"/>
        </w:rPr>
        <w:t xml:space="preserve"> (</w:t>
      </w:r>
      <w:r w:rsidRPr="00990EB0">
        <w:rPr>
          <w:iCs/>
          <w:color w:val="222222"/>
          <w:sz w:val="24"/>
          <w:szCs w:val="24"/>
          <w:lang w:val="en-US"/>
        </w:rPr>
        <w:t xml:space="preserve">A diachronic study of </w:t>
      </w:r>
      <w:proofErr w:type="spellStart"/>
      <w:r w:rsidRPr="00990EB0">
        <w:rPr>
          <w:iCs/>
          <w:color w:val="222222"/>
          <w:sz w:val="24"/>
          <w:szCs w:val="24"/>
          <w:lang w:val="en-US"/>
        </w:rPr>
        <w:t>ditransitive</w:t>
      </w:r>
      <w:proofErr w:type="spellEnd"/>
      <w:r w:rsidRPr="00990EB0">
        <w:rPr>
          <w:iCs/>
          <w:color w:val="222222"/>
          <w:sz w:val="24"/>
          <w:szCs w:val="24"/>
          <w:lang w:val="en-US"/>
        </w:rPr>
        <w:t xml:space="preserve"> constructions – from Archaic </w:t>
      </w:r>
      <w:r w:rsidRPr="00990EB0">
        <w:rPr>
          <w:iCs/>
          <w:color w:val="222222"/>
          <w:sz w:val="24"/>
          <w:szCs w:val="24"/>
          <w:lang w:val="en-US"/>
        </w:rPr>
        <w:lastRenderedPageBreak/>
        <w:t>Chinese to Early Southern Min of the Ming-Qing period)</w:t>
      </w:r>
      <w:r w:rsidRPr="00990EB0">
        <w:rPr>
          <w:rFonts w:eastAsia="Songti SC Regular"/>
          <w:bCs/>
          <w:smallCaps/>
          <w:color w:val="000000"/>
          <w:spacing w:val="10"/>
          <w:sz w:val="24"/>
          <w:szCs w:val="24"/>
          <w:lang w:val="en-US"/>
        </w:rPr>
        <w:t xml:space="preserve"> »</w:t>
      </w:r>
      <w:r w:rsidRPr="00990EB0">
        <w:rPr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990EB0">
        <w:rPr>
          <w:iCs/>
          <w:color w:val="222222"/>
          <w:sz w:val="24"/>
          <w:szCs w:val="24"/>
          <w:lang w:val="en-US"/>
        </w:rPr>
        <w:t>Huaqiao</w:t>
      </w:r>
      <w:proofErr w:type="spellEnd"/>
      <w:r w:rsidRPr="00990EB0">
        <w:rPr>
          <w:iCs/>
          <w:color w:val="222222"/>
          <w:sz w:val="24"/>
          <w:szCs w:val="24"/>
          <w:lang w:val="en-US"/>
        </w:rPr>
        <w:t xml:space="preserve"> University, </w:t>
      </w:r>
      <w:proofErr w:type="spellStart"/>
      <w:r w:rsidRPr="00990EB0">
        <w:rPr>
          <w:iCs/>
          <w:color w:val="222222"/>
          <w:sz w:val="24"/>
          <w:szCs w:val="24"/>
          <w:lang w:val="en-US"/>
        </w:rPr>
        <w:t>Quanzhou</w:t>
      </w:r>
      <w:proofErr w:type="spellEnd"/>
      <w:r w:rsidRPr="00990EB0">
        <w:rPr>
          <w:iCs/>
          <w:color w:val="222222"/>
          <w:sz w:val="24"/>
          <w:szCs w:val="24"/>
          <w:lang w:val="en-US"/>
        </w:rPr>
        <w:t>, Fujian, China</w:t>
      </w:r>
    </w:p>
    <w:p w14:paraId="6D6C3AC6" w14:textId="77777777" w:rsidR="00120659" w:rsidRPr="00990EB0" w:rsidRDefault="00120659" w:rsidP="00162300">
      <w:pPr>
        <w:jc w:val="both"/>
        <w:rPr>
          <w:bCs/>
        </w:rPr>
      </w:pPr>
    </w:p>
    <w:p w14:paraId="6C17A8B3" w14:textId="5F73652B" w:rsidR="00120659" w:rsidRPr="00990EB0" w:rsidRDefault="00120659" w:rsidP="00120659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EB0">
        <w:rPr>
          <w:rFonts w:ascii="Times New Roman" w:eastAsia="Times New Roman" w:hAnsi="Times New Roman"/>
          <w:bCs/>
          <w:color w:val="00000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28 April, 2017: </w:t>
      </w:r>
      <w:r w:rsidR="00162300" w:rsidRPr="00990EB0">
        <w:rPr>
          <w:rFonts w:ascii="Times New Roman" w:eastAsia="Times New Roman" w:hAnsi="Times New Roman"/>
          <w:bCs/>
          <w:color w:val="00000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ab/>
      </w:r>
      <w:r w:rsidRPr="00990EB0">
        <w:rPr>
          <w:rFonts w:ascii="Times New Roman" w:eastAsia="MingLiU" w:hAnsi="Times New Roman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«</w:t>
      </w:r>
      <w:r w:rsidRPr="00990EB0">
        <w:rPr>
          <w:rFonts w:ascii="Times New Roman" w:eastAsia="Times New Roman" w:hAnsi="Times New Roman"/>
          <w:bCs/>
          <w:color w:val="00000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Identical agent and object marking in Sinitic languages. </w:t>
      </w:r>
      <w:r w:rsidRPr="00990EB0">
        <w:rPr>
          <w:rFonts w:ascii="Times New Roman" w:eastAsia="Songti SC Regular" w:hAnsi="Times New Roman"/>
          <w:bCs/>
          <w:smallCaps/>
          <w:color w:val="000000"/>
          <w:spacing w:val="1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»</w:t>
      </w:r>
      <w:r w:rsidRPr="00990EB0">
        <w:rPr>
          <w:rFonts w:ascii="Times New Roman" w:hAnsi="Times New Roman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Invited lecture at Shanghai Jiao Tong University (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上海交通大学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Pr="00990EB0">
        <w:rPr>
          <w:rFonts w:ascii="Times New Roman" w:hAnsi="Times New Roman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2AFD515" w14:textId="77777777" w:rsidR="00120659" w:rsidRPr="00990EB0" w:rsidRDefault="00120659" w:rsidP="00120659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C3C320A" w14:textId="292C83D8" w:rsidR="00120659" w:rsidRPr="00990EB0" w:rsidRDefault="00120659" w:rsidP="00120659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</w:pP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29 June, 2017: </w:t>
      </w:r>
      <w:r w:rsidR="00162300"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990EB0">
        <w:rPr>
          <w:rFonts w:ascii="Times New Roman" w:eastAsia="MingLiU" w:hAnsi="Times New Roman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«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Les comparatifs d’in</w:t>
      </w:r>
      <w:r w:rsidRPr="00990EB0">
        <w:rPr>
          <w:rFonts w:ascii="Times New Roman" w:hAnsi="Times New Roman"/>
          <w:color w:val="1A1A1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é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galite dans les langues sinitiques: perspectives diiachronique et typologique.</w:t>
      </w:r>
      <w:r w:rsidRPr="00990EB0">
        <w:rPr>
          <w:rFonts w:ascii="Times New Roman" w:eastAsia="Songti SC Regular" w:hAnsi="Times New Roman"/>
          <w:bCs/>
          <w:smallCaps/>
          <w:color w:val="000000"/>
          <w:spacing w:val="1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»</w:t>
      </w:r>
      <w:r w:rsidRPr="00990EB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Pr="00990EB0">
        <w:rPr>
          <w:rFonts w:ascii="Times New Roman" w:hAnsi="Times New Roman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  <w:t>Journ</w:t>
      </w:r>
      <w:r w:rsidRPr="00990EB0">
        <w:rPr>
          <w:rFonts w:ascii="Times New Roman" w:hAnsi="Times New Roman"/>
          <w:color w:val="1A1A1A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  <w:t>é</w:t>
      </w:r>
      <w:r w:rsidRPr="00990EB0">
        <w:rPr>
          <w:rFonts w:ascii="Times New Roman" w:hAnsi="Times New Roman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  <w:t>es de linguistique Asie orientale, INaLCO, Paris.</w:t>
      </w:r>
      <w:r w:rsidRPr="00990EB0">
        <w:rPr>
          <w:rFonts w:ascii="Times New Roman" w:hAnsi="Times New Roman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  <w:tab/>
        <w:t>(avec Alain Peyraube)</w:t>
      </w:r>
    </w:p>
    <w:p w14:paraId="5EE76074" w14:textId="77777777" w:rsidR="00120659" w:rsidRPr="00990EB0" w:rsidRDefault="00120659" w:rsidP="0057101C">
      <w:pPr>
        <w:pStyle w:val="En-tte"/>
        <w:tabs>
          <w:tab w:val="left" w:pos="2127"/>
        </w:tabs>
        <w:ind w:left="2127" w:hanging="2127"/>
        <w:rPr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</w:pPr>
    </w:p>
    <w:p w14:paraId="432FB844" w14:textId="515ED3A3" w:rsidR="0057101C" w:rsidRDefault="0057101C" w:rsidP="0057101C">
      <w:pPr>
        <w:pStyle w:val="En-tte"/>
        <w:tabs>
          <w:tab w:val="left" w:pos="2127"/>
        </w:tabs>
        <w:ind w:left="2127" w:hanging="2127"/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8 septembre 2017 :</w:t>
      </w:r>
      <w:r w:rsidRPr="00990EB0">
        <w:rPr>
          <w:rFonts w:eastAsia="MingLiU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F46BE" w:rsidRPr="00990EB0">
        <w:rPr>
          <w:rFonts w:eastAsia="MingLiU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990EB0">
        <w:rPr>
          <w:rFonts w:eastAsia="MingLiU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«</w:t>
      </w:r>
      <w:r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Optional case marking in Sinitic and beyond : Mainland Southeast Asia and China.</w:t>
      </w:r>
      <w:r w:rsidRPr="00990EB0">
        <w:rPr>
          <w:rFonts w:eastAsia="Songti SC Regular"/>
          <w:bCs/>
          <w:smallCaps/>
          <w:color w:val="000000"/>
          <w:spacing w:val="1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»</w:t>
      </w:r>
      <w:r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Linguistics and Multilingual Studies, Nanyang Technol</w:t>
      </w:r>
      <w:r w:rsidR="00162300"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ogical University, Singapore </w:t>
      </w:r>
    </w:p>
    <w:p w14:paraId="65E0667D" w14:textId="237C810D" w:rsidR="005D6151" w:rsidRPr="005D6151" w:rsidRDefault="00463E5A" w:rsidP="005D6151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5D6151">
        <w:rPr>
          <w:rFonts w:ascii="Times New Roman" w:hAnsi="Times New Roman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6CC8B6E1" w14:textId="48B3597A" w:rsidR="005D6151" w:rsidRPr="005D6151" w:rsidRDefault="005D6151" w:rsidP="0057101C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5D615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 October 2017 :</w:t>
      </w:r>
      <w:r w:rsidRPr="005D6151">
        <w:rPr>
          <w:rFonts w:ascii="Times New Roman" w:eastAsia="MingLiU" w:hAnsi="Times New Roman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eastAsia="MingLiU" w:hAnsi="Times New Roman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5D6151">
        <w:rPr>
          <w:rFonts w:ascii="Times New Roman" w:eastAsia="MingLiU" w:hAnsi="Times New Roman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«</w:t>
      </w:r>
      <w:r w:rsidRPr="005D6151">
        <w:rPr>
          <w:rFonts w:ascii="Times New Roman" w:eastAsia="SimSu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Language contact on the borders of China: three case studies</w:t>
      </w:r>
      <w:r w:rsidRPr="005D6151">
        <w:rPr>
          <w:rFonts w:ascii="Times New Roman" w:eastAsia="Songti SC Regular" w:hAnsi="Times New Roman"/>
          <w:bCs/>
          <w:smallCaps/>
          <w:color w:val="000000"/>
          <w:spacing w:val="1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»,</w:t>
      </w:r>
      <w:r w:rsidRPr="005D615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Workshop on grammaticalization and language change, Nanyang Technological University, Singapore (conférencière invitée)</w:t>
      </w:r>
    </w:p>
    <w:p w14:paraId="23A788E6" w14:textId="77777777" w:rsidR="00771CA3" w:rsidRPr="00990EB0" w:rsidRDefault="00771CA3" w:rsidP="0057101C">
      <w:pPr>
        <w:pStyle w:val="En-tte"/>
        <w:tabs>
          <w:tab w:val="left" w:pos="2127"/>
        </w:tabs>
        <w:ind w:left="2127" w:hanging="2127"/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5CDB4391" w14:textId="2BCAAFEB" w:rsidR="00485392" w:rsidRPr="00990EB0" w:rsidRDefault="00771CA3" w:rsidP="00162300">
      <w:pPr>
        <w:pStyle w:val="En-tte"/>
        <w:tabs>
          <w:tab w:val="left" w:pos="2127"/>
        </w:tabs>
        <w:ind w:left="2127" w:hanging="2127"/>
        <w:rPr>
          <w:sz w:val="24"/>
          <w:szCs w:val="24"/>
          <w:lang w:val="en-US"/>
        </w:rPr>
      </w:pPr>
      <w:r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27 October 2017: </w:t>
      </w:r>
      <w:r w:rsidRPr="00990EB0">
        <w:rPr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ab/>
      </w:r>
      <w:r w:rsidRPr="00990EB0">
        <w:rPr>
          <w:rFonts w:ascii="Times New Roman" w:hAnsi="Times New Roman"/>
          <w:color w:val="1A1A1A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« </w:t>
      </w:r>
      <w:r w:rsidRPr="00990EB0">
        <w:rPr>
          <w:rFonts w:ascii="Times New Roman" w:hAnsi="Times New Roman"/>
          <w:color w:val="343434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Reanalysis of </w:t>
      </w:r>
      <w:r w:rsidRPr="00990EB0">
        <w:rPr>
          <w:rFonts w:ascii="Times New Roman" w:hAnsi="Times New Roman"/>
          <w:i/>
          <w:iCs/>
          <w:color w:val="343434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wait</w:t>
      </w:r>
      <w:r w:rsidRPr="00990EB0">
        <w:rPr>
          <w:rFonts w:ascii="Times New Roman" w:hAnsi="Times New Roman"/>
          <w:color w:val="343434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 in central Sinitic languages: the formation of causative and passive morphology », Invited talk, Chinese Department, National University of Singapore</w:t>
      </w:r>
      <w:r w:rsidR="0057101C" w:rsidRPr="00990EB0">
        <w:rPr>
          <w:sz w:val="24"/>
          <w:szCs w:val="24"/>
          <w:lang w:val="en-US"/>
        </w:rPr>
        <w:tab/>
      </w:r>
    </w:p>
    <w:p w14:paraId="3DE9E36A" w14:textId="77777777" w:rsidR="00162300" w:rsidRPr="00990EB0" w:rsidRDefault="00162300" w:rsidP="00162300">
      <w:pPr>
        <w:pStyle w:val="En-tte"/>
        <w:tabs>
          <w:tab w:val="left" w:pos="2127"/>
        </w:tabs>
        <w:ind w:left="2127" w:hanging="2127"/>
        <w:rPr>
          <w:rFonts w:ascii="Times New Roman" w:hAnsi="Times New Roman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7E8F8494" w14:textId="50A4EED8" w:rsidR="006F46BE" w:rsidRPr="00990EB0" w:rsidRDefault="00485392" w:rsidP="006F46BE">
      <w:pPr>
        <w:shd w:val="clear" w:color="auto" w:fill="FFFFFF"/>
        <w:ind w:left="2120" w:hanging="2120"/>
        <w:rPr>
          <w:rFonts w:ascii="Perpetua" w:eastAsia="Times New Roman" w:hAnsi="Perpetua" w:cs="Times New Roman"/>
        </w:rPr>
      </w:pPr>
      <w:r w:rsidRPr="00990EB0">
        <w:rPr>
          <w:lang w:val="en-US"/>
        </w:rPr>
        <w:t>13</w:t>
      </w:r>
      <w:r w:rsidRPr="00990EB0">
        <w:rPr>
          <w:rFonts w:eastAsia="MingLiU"/>
          <w:bCs/>
          <w:lang w:val="en-US"/>
        </w:rPr>
        <w:t xml:space="preserve"> </w:t>
      </w:r>
      <w:proofErr w:type="spellStart"/>
      <w:r w:rsidRPr="00990EB0">
        <w:rPr>
          <w:rFonts w:eastAsia="MingLiU" w:cs="Times New Roman"/>
          <w:bCs/>
          <w:lang w:val="en-US"/>
        </w:rPr>
        <w:t>d</w:t>
      </w:r>
      <w:r w:rsidRPr="00990EB0">
        <w:rPr>
          <w:rFonts w:cs="Times New Roman"/>
          <w:lang w:val="en-US"/>
        </w:rPr>
        <w:t>é</w:t>
      </w:r>
      <w:r w:rsidRPr="00990EB0">
        <w:rPr>
          <w:rFonts w:eastAsia="MingLiU" w:cs="Times New Roman"/>
          <w:bCs/>
          <w:lang w:val="en-US"/>
        </w:rPr>
        <w:t>cembre</w:t>
      </w:r>
      <w:proofErr w:type="spellEnd"/>
      <w:r w:rsidRPr="00990EB0">
        <w:rPr>
          <w:rFonts w:eastAsia="MingLiU" w:cs="Times New Roman"/>
          <w:bCs/>
          <w:lang w:val="en-US"/>
        </w:rPr>
        <w:t xml:space="preserve"> 2017 </w:t>
      </w:r>
      <w:r w:rsidRPr="00990EB0">
        <w:rPr>
          <w:rFonts w:eastAsia="MingLiU" w:cs="Times New Roman"/>
          <w:bCs/>
          <w:lang w:val="en-US"/>
        </w:rPr>
        <w:tab/>
      </w:r>
      <w:proofErr w:type="spellStart"/>
      <w:r w:rsidR="006F46BE" w:rsidRPr="00990EB0">
        <w:rPr>
          <w:rFonts w:eastAsia="Times New Roman" w:cs="Times New Roman"/>
        </w:rPr>
        <w:t>With</w:t>
      </w:r>
      <w:proofErr w:type="spellEnd"/>
      <w:r w:rsidR="006F46BE" w:rsidRPr="00990EB0">
        <w:rPr>
          <w:rFonts w:eastAsia="Times New Roman" w:cs="Times New Roman"/>
        </w:rPr>
        <w:t xml:space="preserve"> </w:t>
      </w:r>
      <w:proofErr w:type="spellStart"/>
      <w:r w:rsidR="006F46BE" w:rsidRPr="00990EB0">
        <w:rPr>
          <w:rFonts w:eastAsia="Times New Roman" w:cs="Times New Roman"/>
        </w:rPr>
        <w:t>Shanshan</w:t>
      </w:r>
      <w:proofErr w:type="spellEnd"/>
      <w:r w:rsidR="006F46BE" w:rsidRPr="00990EB0">
        <w:rPr>
          <w:rFonts w:eastAsia="Times New Roman" w:cs="Times New Roman"/>
        </w:rPr>
        <w:t xml:space="preserve"> </w:t>
      </w:r>
      <w:proofErr w:type="spellStart"/>
      <w:r w:rsidR="006F46BE" w:rsidRPr="00990EB0">
        <w:rPr>
          <w:rFonts w:eastAsia="Times New Roman" w:cs="Times New Roman"/>
        </w:rPr>
        <w:t>Lü</w:t>
      </w:r>
      <w:proofErr w:type="spellEnd"/>
      <w:r w:rsidR="006F46BE" w:rsidRPr="00990EB0">
        <w:rPr>
          <w:rFonts w:eastAsia="Times New Roman" w:cs="Times New Roman"/>
        </w:rPr>
        <w:t>: «</w:t>
      </w:r>
      <w:proofErr w:type="spellStart"/>
      <w:r w:rsidR="006F46BE" w:rsidRPr="00990EB0">
        <w:rPr>
          <w:rFonts w:eastAsia="Times New Roman" w:cs="Times New Roman"/>
        </w:rPr>
        <w:t>Verbs</w:t>
      </w:r>
      <w:proofErr w:type="spellEnd"/>
      <w:r w:rsidR="006F46BE" w:rsidRPr="00990EB0">
        <w:rPr>
          <w:rFonts w:eastAsia="Times New Roman" w:cs="Times New Roman"/>
        </w:rPr>
        <w:t xml:space="preserve"> of location, existence and possession in East and </w:t>
      </w:r>
      <w:proofErr w:type="spellStart"/>
      <w:r w:rsidR="006F46BE" w:rsidRPr="00990EB0">
        <w:rPr>
          <w:rFonts w:eastAsia="Times New Roman" w:cs="Times New Roman"/>
        </w:rPr>
        <w:t>Southeast</w:t>
      </w:r>
      <w:proofErr w:type="spellEnd"/>
      <w:r w:rsidR="006F46BE" w:rsidRPr="00990EB0">
        <w:rPr>
          <w:rFonts w:eastAsia="Times New Roman" w:cs="Times New Roman"/>
        </w:rPr>
        <w:t xml:space="preserve"> </w:t>
      </w:r>
      <w:proofErr w:type="spellStart"/>
      <w:r w:rsidR="006F46BE" w:rsidRPr="00990EB0">
        <w:rPr>
          <w:rFonts w:eastAsia="Times New Roman" w:cs="Times New Roman"/>
        </w:rPr>
        <w:t>Asia</w:t>
      </w:r>
      <w:proofErr w:type="spellEnd"/>
      <w:r w:rsidR="006F46BE" w:rsidRPr="00990EB0">
        <w:rPr>
          <w:rFonts w:eastAsia="Times New Roman" w:cs="Times New Roman"/>
        </w:rPr>
        <w:t xml:space="preserve">: A </w:t>
      </w:r>
      <w:proofErr w:type="spellStart"/>
      <w:r w:rsidR="006F46BE" w:rsidRPr="00990EB0">
        <w:rPr>
          <w:rFonts w:eastAsia="Times New Roman" w:cs="Times New Roman"/>
        </w:rPr>
        <w:t>semantic</w:t>
      </w:r>
      <w:proofErr w:type="spellEnd"/>
      <w:r w:rsidR="006F46BE" w:rsidRPr="00990EB0">
        <w:rPr>
          <w:rFonts w:eastAsia="Times New Roman" w:cs="Times New Roman"/>
        </w:rPr>
        <w:t xml:space="preserve"> </w:t>
      </w:r>
      <w:proofErr w:type="spellStart"/>
      <w:r w:rsidR="006F46BE" w:rsidRPr="00990EB0">
        <w:rPr>
          <w:rFonts w:eastAsia="Times New Roman" w:cs="Times New Roman"/>
        </w:rPr>
        <w:t>typology</w:t>
      </w:r>
      <w:proofErr w:type="spellEnd"/>
      <w:r w:rsidR="006F46BE" w:rsidRPr="00990EB0">
        <w:rPr>
          <w:rFonts w:eastAsia="Times New Roman" w:cs="Times New Roman"/>
        </w:rPr>
        <w:t> »</w:t>
      </w:r>
      <w:r w:rsidR="00A84F45" w:rsidRPr="00990EB0">
        <w:rPr>
          <w:rFonts w:eastAsia="Times New Roman" w:cs="Times New Roman"/>
        </w:rPr>
        <w:t>,</w:t>
      </w:r>
      <w:r w:rsidR="006F46BE" w:rsidRPr="00990EB0">
        <w:rPr>
          <w:rFonts w:eastAsia="Songti SC Regular"/>
          <w:bCs/>
          <w:color w:val="000000"/>
          <w:spacing w:val="10"/>
          <w:lang w:val="en-US"/>
        </w:rPr>
        <w:t xml:space="preserve"> Twelfth International Conference on Linguistic Typology (ALT12), Australian National University</w:t>
      </w:r>
    </w:p>
    <w:p w14:paraId="61DECF3D" w14:textId="77777777" w:rsidR="00485392" w:rsidRPr="00990EB0" w:rsidRDefault="00485392" w:rsidP="00771CA3">
      <w:pPr>
        <w:widowControl w:val="0"/>
        <w:tabs>
          <w:tab w:val="left" w:pos="2127"/>
        </w:tabs>
        <w:autoSpaceDE w:val="0"/>
        <w:autoSpaceDN w:val="0"/>
        <w:adjustRightInd w:val="0"/>
        <w:rPr>
          <w:bCs/>
          <w:lang w:val="en-US"/>
        </w:rPr>
      </w:pPr>
    </w:p>
    <w:p w14:paraId="21517FE9" w14:textId="53E460DE" w:rsidR="0057101C" w:rsidRPr="00990EB0" w:rsidRDefault="0057101C" w:rsidP="0057101C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30"/>
        <w:rPr>
          <w:lang w:val="en-US"/>
        </w:rPr>
      </w:pPr>
      <w:r w:rsidRPr="00990EB0">
        <w:rPr>
          <w:lang w:val="en-US"/>
        </w:rPr>
        <w:t>13</w:t>
      </w:r>
      <w:r w:rsidRPr="00990EB0">
        <w:rPr>
          <w:rFonts w:eastAsia="MingLiU"/>
          <w:bCs/>
          <w:lang w:val="en-US"/>
        </w:rPr>
        <w:t xml:space="preserve"> </w:t>
      </w:r>
      <w:proofErr w:type="spellStart"/>
      <w:r w:rsidRPr="00990EB0">
        <w:rPr>
          <w:rFonts w:eastAsia="MingLiU"/>
          <w:bCs/>
          <w:lang w:val="en-US"/>
        </w:rPr>
        <w:t>d</w:t>
      </w:r>
      <w:r w:rsidRPr="00990EB0">
        <w:rPr>
          <w:lang w:val="en-US"/>
        </w:rPr>
        <w:t>é</w:t>
      </w:r>
      <w:r w:rsidRPr="00990EB0">
        <w:rPr>
          <w:rFonts w:eastAsia="MingLiU"/>
          <w:bCs/>
          <w:lang w:val="en-US"/>
        </w:rPr>
        <w:t>cembre</w:t>
      </w:r>
      <w:proofErr w:type="spellEnd"/>
      <w:r w:rsidRPr="00990EB0">
        <w:rPr>
          <w:rFonts w:eastAsia="MingLiU"/>
          <w:bCs/>
          <w:lang w:val="en-US"/>
        </w:rPr>
        <w:t xml:space="preserve"> 2017 </w:t>
      </w:r>
      <w:r w:rsidR="006F46BE" w:rsidRPr="00990EB0">
        <w:rPr>
          <w:rFonts w:eastAsia="MingLiU"/>
          <w:bCs/>
          <w:lang w:val="en-US"/>
        </w:rPr>
        <w:tab/>
      </w:r>
      <w:r w:rsidRPr="00990EB0">
        <w:rPr>
          <w:rFonts w:eastAsia="MingLiU"/>
          <w:bCs/>
          <w:lang w:val="en-US"/>
        </w:rPr>
        <w:t>«</w:t>
      </w:r>
      <w:r w:rsidRPr="00990EB0">
        <w:rPr>
          <w:bCs/>
          <w:smallCaps/>
          <w:lang w:val="en-US"/>
        </w:rPr>
        <w:t xml:space="preserve"> </w:t>
      </w:r>
      <w:r w:rsidRPr="00990EB0">
        <w:rPr>
          <w:bCs/>
          <w:lang w:val="en-US"/>
        </w:rPr>
        <w:t>Grammatical tone in Sinitic:</w:t>
      </w:r>
      <w:r w:rsidRPr="00990EB0">
        <w:rPr>
          <w:bCs/>
          <w:smallCaps/>
          <w:lang w:val="en-US"/>
        </w:rPr>
        <w:t xml:space="preserve"> </w:t>
      </w:r>
      <w:r w:rsidRPr="00990EB0">
        <w:rPr>
          <w:bCs/>
          <w:lang w:val="en-US"/>
        </w:rPr>
        <w:t>where prosody meets morphology</w:t>
      </w:r>
      <w:r w:rsidRPr="00990EB0">
        <w:rPr>
          <w:rFonts w:eastAsia="Songti SC Regular"/>
          <w:bCs/>
          <w:smallCaps/>
          <w:color w:val="000000"/>
          <w:spacing w:val="10"/>
          <w:lang w:val="en-US"/>
        </w:rPr>
        <w:t xml:space="preserve">», </w:t>
      </w:r>
      <w:r w:rsidRPr="00990EB0">
        <w:rPr>
          <w:rFonts w:eastAsia="Songti SC Regular"/>
          <w:bCs/>
          <w:color w:val="000000"/>
          <w:spacing w:val="10"/>
          <w:lang w:val="en-US"/>
        </w:rPr>
        <w:t xml:space="preserve">Twelfth International Conference on Linguistic Typology (ALT12), Australian National University </w:t>
      </w:r>
      <w:r w:rsidRPr="00990EB0">
        <w:rPr>
          <w:lang w:val="en-US"/>
        </w:rPr>
        <w:t>(</w:t>
      </w:r>
      <w:proofErr w:type="spellStart"/>
      <w:r w:rsidRPr="00990EB0">
        <w:rPr>
          <w:lang w:val="en-US"/>
        </w:rPr>
        <w:t>conférencière</w:t>
      </w:r>
      <w:proofErr w:type="spellEnd"/>
      <w:r w:rsidRPr="00990EB0">
        <w:rPr>
          <w:lang w:val="en-US"/>
        </w:rPr>
        <w:t xml:space="preserve"> -panel </w:t>
      </w:r>
      <w:proofErr w:type="spellStart"/>
      <w:r w:rsidRPr="00990EB0">
        <w:rPr>
          <w:lang w:val="en-US"/>
        </w:rPr>
        <w:t>plénier</w:t>
      </w:r>
      <w:proofErr w:type="spellEnd"/>
      <w:r w:rsidRPr="00990EB0">
        <w:rPr>
          <w:lang w:val="en-US"/>
        </w:rPr>
        <w:t>)</w:t>
      </w:r>
    </w:p>
    <w:p w14:paraId="7B6507B3" w14:textId="77777777" w:rsidR="006F46BE" w:rsidRPr="00990EB0" w:rsidRDefault="006F46BE" w:rsidP="0057101C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30"/>
        <w:rPr>
          <w:bCs/>
          <w:lang w:val="en-US"/>
        </w:rPr>
      </w:pPr>
    </w:p>
    <w:p w14:paraId="4EA4DECB" w14:textId="77777777" w:rsidR="0057101C" w:rsidRPr="00990EB0" w:rsidRDefault="0057101C" w:rsidP="0057101C">
      <w:pPr>
        <w:spacing w:line="100" w:lineRule="atLeast"/>
        <w:jc w:val="center"/>
      </w:pPr>
      <w:r w:rsidRPr="00990EB0">
        <w:t>*************************</w:t>
      </w:r>
    </w:p>
    <w:p w14:paraId="75236861" w14:textId="77777777" w:rsidR="0057101C" w:rsidRPr="00990EB0" w:rsidRDefault="0057101C" w:rsidP="0057101C">
      <w:pPr>
        <w:shd w:val="clear" w:color="auto" w:fill="FFFFFF"/>
        <w:rPr>
          <w:rFonts w:eastAsia="Times New Roman" w:cs="Times New Roman"/>
          <w:color w:val="222222"/>
        </w:rPr>
      </w:pPr>
    </w:p>
    <w:p w14:paraId="4BDD5E68" w14:textId="2A8E402D" w:rsidR="002144C0" w:rsidRPr="00990EB0" w:rsidRDefault="00443D89" w:rsidP="002144C0">
      <w:pPr>
        <w:shd w:val="clear" w:color="auto" w:fill="FFFFFF"/>
        <w:rPr>
          <w:rFonts w:eastAsia="Times New Roman" w:cs="Times New Roman"/>
          <w:i/>
          <w:color w:val="222222"/>
        </w:rPr>
      </w:pPr>
      <w:r w:rsidRPr="00990EB0">
        <w:rPr>
          <w:rFonts w:eastAsia="Times New Roman" w:cs="Times New Roman"/>
          <w:i/>
          <w:color w:val="222222"/>
        </w:rPr>
        <w:t>Projets de recherche en année 2017</w:t>
      </w:r>
      <w:r w:rsidR="00286A28" w:rsidRPr="00990EB0">
        <w:rPr>
          <w:rFonts w:eastAsia="Times New Roman" w:cs="Times New Roman"/>
          <w:i/>
          <w:color w:val="222222"/>
        </w:rPr>
        <w:t> ; en cours 2018</w:t>
      </w:r>
      <w:r w:rsidRPr="00990EB0">
        <w:rPr>
          <w:rFonts w:eastAsia="Times New Roman" w:cs="Times New Roman"/>
          <w:i/>
          <w:color w:val="222222"/>
        </w:rPr>
        <w:t> :</w:t>
      </w:r>
    </w:p>
    <w:p w14:paraId="7ECBE4FE" w14:textId="77777777" w:rsidR="00443D89" w:rsidRPr="00990EB0" w:rsidRDefault="00443D89" w:rsidP="002144C0">
      <w:pPr>
        <w:shd w:val="clear" w:color="auto" w:fill="FFFFFF"/>
        <w:rPr>
          <w:rFonts w:eastAsia="Times New Roman" w:cs="Times New Roman"/>
          <w:color w:val="222222"/>
        </w:rPr>
      </w:pPr>
    </w:p>
    <w:p w14:paraId="6F1CD184" w14:textId="7F920A9A" w:rsidR="00443D89" w:rsidRPr="00990EB0" w:rsidRDefault="00443D89" w:rsidP="00443D89">
      <w:pPr>
        <w:pStyle w:val="Paragraphedeliste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 xml:space="preserve">les verbes locatifs, existentiels et possessifs – avec </w:t>
      </w:r>
      <w:proofErr w:type="spellStart"/>
      <w:r w:rsidRPr="00990EB0">
        <w:rPr>
          <w:rFonts w:eastAsia="Times New Roman" w:cs="Times New Roman"/>
          <w:color w:val="222222"/>
        </w:rPr>
        <w:t>Shanshan</w:t>
      </w:r>
      <w:proofErr w:type="spellEnd"/>
      <w:r w:rsidR="0021006A">
        <w:rPr>
          <w:rFonts w:eastAsia="Times New Roman" w:cs="Times New Roman"/>
          <w:color w:val="222222"/>
        </w:rPr>
        <w:t xml:space="preserve"> LU</w:t>
      </w:r>
    </w:p>
    <w:p w14:paraId="1B021E3E" w14:textId="2621E019" w:rsidR="00443D89" w:rsidRPr="00990EB0" w:rsidRDefault="00443D89" w:rsidP="00443D89">
      <w:pPr>
        <w:pStyle w:val="Paragraphedeliste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 xml:space="preserve">possession prédicative avec Denis </w:t>
      </w:r>
      <w:proofErr w:type="spellStart"/>
      <w:r w:rsidRPr="00990EB0">
        <w:rPr>
          <w:rFonts w:eastAsia="Times New Roman" w:cs="Times New Roman"/>
          <w:color w:val="222222"/>
        </w:rPr>
        <w:t>Creissels</w:t>
      </w:r>
      <w:proofErr w:type="spellEnd"/>
      <w:r w:rsidR="00CF79F6" w:rsidRPr="00990EB0">
        <w:rPr>
          <w:rFonts w:eastAsia="Times New Roman" w:cs="Times New Roman"/>
          <w:color w:val="222222"/>
        </w:rPr>
        <w:t xml:space="preserve"> (article accepté pour publication dans la revue </w:t>
      </w:r>
      <w:proofErr w:type="spellStart"/>
      <w:r w:rsidR="00CF79F6" w:rsidRPr="00990EB0">
        <w:rPr>
          <w:rFonts w:eastAsia="Times New Roman" w:cs="Times New Roman"/>
          <w:i/>
          <w:color w:val="222222"/>
        </w:rPr>
        <w:t>Linguistic</w:t>
      </w:r>
      <w:proofErr w:type="spellEnd"/>
      <w:r w:rsidR="00CF79F6"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CF79F6" w:rsidRPr="00990EB0">
        <w:rPr>
          <w:rFonts w:eastAsia="Times New Roman" w:cs="Times New Roman"/>
          <w:i/>
          <w:color w:val="222222"/>
        </w:rPr>
        <w:t>Typology</w:t>
      </w:r>
      <w:proofErr w:type="spellEnd"/>
      <w:r w:rsidR="00CF79F6" w:rsidRPr="00990EB0">
        <w:rPr>
          <w:rFonts w:eastAsia="Times New Roman" w:cs="Times New Roman"/>
          <w:color w:val="222222"/>
        </w:rPr>
        <w:t xml:space="preserve"> en juillet 2018)</w:t>
      </w:r>
    </w:p>
    <w:p w14:paraId="1DE7D2DF" w14:textId="7C9EE06B" w:rsidR="00443D89" w:rsidRPr="00990EB0" w:rsidRDefault="00443D89" w:rsidP="00443D89">
      <w:pPr>
        <w:pStyle w:val="Paragraphedeliste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 xml:space="preserve">marquage du cas facultatif avec Jean-Christophe </w:t>
      </w:r>
      <w:proofErr w:type="spellStart"/>
      <w:r w:rsidRPr="00990EB0">
        <w:rPr>
          <w:rFonts w:eastAsia="Times New Roman" w:cs="Times New Roman"/>
          <w:color w:val="222222"/>
        </w:rPr>
        <w:t>Verstraete</w:t>
      </w:r>
      <w:proofErr w:type="spellEnd"/>
      <w:r w:rsidRPr="00990EB0">
        <w:rPr>
          <w:rFonts w:eastAsia="Times New Roman" w:cs="Times New Roman"/>
          <w:color w:val="222222"/>
        </w:rPr>
        <w:t xml:space="preserve"> (</w:t>
      </w:r>
      <w:proofErr w:type="spellStart"/>
      <w:r w:rsidRPr="00990EB0">
        <w:rPr>
          <w:rFonts w:eastAsia="Times New Roman" w:cs="Times New Roman"/>
          <w:color w:val="222222"/>
        </w:rPr>
        <w:t>optional</w:t>
      </w:r>
      <w:proofErr w:type="spellEnd"/>
      <w:r w:rsidRPr="00990EB0">
        <w:rPr>
          <w:rFonts w:eastAsia="Times New Roman" w:cs="Times New Roman"/>
          <w:color w:val="222222"/>
        </w:rPr>
        <w:t xml:space="preserve"> case </w:t>
      </w:r>
      <w:proofErr w:type="spellStart"/>
      <w:r w:rsidRPr="00990EB0">
        <w:rPr>
          <w:rFonts w:eastAsia="Times New Roman" w:cs="Times New Roman"/>
          <w:color w:val="222222"/>
        </w:rPr>
        <w:t>marking</w:t>
      </w:r>
      <w:proofErr w:type="spellEnd"/>
      <w:r w:rsidRPr="00990EB0">
        <w:rPr>
          <w:rFonts w:eastAsia="Times New Roman" w:cs="Times New Roman"/>
          <w:color w:val="222222"/>
        </w:rPr>
        <w:t>)</w:t>
      </w:r>
      <w:r w:rsidR="00CF79F6" w:rsidRPr="00990EB0">
        <w:rPr>
          <w:rFonts w:eastAsia="Times New Roman" w:cs="Times New Roman"/>
          <w:color w:val="222222"/>
        </w:rPr>
        <w:t xml:space="preserve"> (article sous évaluation par la revue</w:t>
      </w:r>
      <w:r w:rsidR="00CF79F6"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CF79F6" w:rsidRPr="00990EB0">
        <w:rPr>
          <w:rFonts w:eastAsia="Times New Roman" w:cs="Times New Roman"/>
          <w:i/>
          <w:color w:val="222222"/>
        </w:rPr>
        <w:t>Languages</w:t>
      </w:r>
      <w:proofErr w:type="spellEnd"/>
      <w:r w:rsidR="00CF79F6" w:rsidRPr="00990EB0">
        <w:rPr>
          <w:rFonts w:eastAsia="Times New Roman" w:cs="Times New Roman"/>
          <w:i/>
          <w:color w:val="222222"/>
        </w:rPr>
        <w:t xml:space="preserve"> and </w:t>
      </w:r>
      <w:proofErr w:type="spellStart"/>
      <w:r w:rsidR="00CF79F6" w:rsidRPr="00990EB0">
        <w:rPr>
          <w:rFonts w:eastAsia="Times New Roman" w:cs="Times New Roman"/>
          <w:i/>
          <w:color w:val="222222"/>
        </w:rPr>
        <w:t>Linguistic</w:t>
      </w:r>
      <w:proofErr w:type="spellEnd"/>
      <w:r w:rsidR="00CF79F6"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="00CF79F6" w:rsidRPr="00990EB0">
        <w:rPr>
          <w:rFonts w:eastAsia="Times New Roman" w:cs="Times New Roman"/>
          <w:i/>
          <w:color w:val="222222"/>
        </w:rPr>
        <w:t>Compass</w:t>
      </w:r>
      <w:proofErr w:type="spellEnd"/>
      <w:r w:rsidR="00CF79F6" w:rsidRPr="00990EB0">
        <w:rPr>
          <w:rFonts w:eastAsia="Times New Roman" w:cs="Times New Roman"/>
          <w:color w:val="222222"/>
        </w:rPr>
        <w:t>)</w:t>
      </w:r>
    </w:p>
    <w:p w14:paraId="23148D11" w14:textId="0DDD68E3" w:rsidR="00443D89" w:rsidRPr="00990EB0" w:rsidRDefault="00286A28" w:rsidP="00443D89">
      <w:pPr>
        <w:pStyle w:val="Paragraphedeliste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 xml:space="preserve">travail d’édition – De </w:t>
      </w:r>
      <w:proofErr w:type="spellStart"/>
      <w:r w:rsidRPr="00990EB0">
        <w:rPr>
          <w:rFonts w:eastAsia="Times New Roman" w:cs="Times New Roman"/>
          <w:color w:val="222222"/>
        </w:rPr>
        <w:t>Gruyter</w:t>
      </w:r>
      <w:proofErr w:type="spellEnd"/>
      <w:r w:rsidRPr="00990EB0">
        <w:rPr>
          <w:rFonts w:eastAsia="Times New Roman" w:cs="Times New Roman"/>
          <w:color w:val="222222"/>
        </w:rPr>
        <w:t xml:space="preserve"> Mouton – a vu la parution du premier volume d’une nouvelle série intitulée </w:t>
      </w:r>
      <w:proofErr w:type="spellStart"/>
      <w:r w:rsidRPr="00990EB0">
        <w:rPr>
          <w:rFonts w:eastAsia="Times New Roman" w:cs="Times New Roman"/>
          <w:i/>
          <w:color w:val="222222"/>
        </w:rPr>
        <w:t>Sinitic</w:t>
      </w:r>
      <w:proofErr w:type="spellEnd"/>
      <w:r w:rsidRPr="00990EB0">
        <w:rPr>
          <w:rFonts w:eastAsia="Times New Roman" w:cs="Times New Roman"/>
          <w:i/>
          <w:color w:val="222222"/>
        </w:rPr>
        <w:t xml:space="preserve"> </w:t>
      </w:r>
      <w:proofErr w:type="spellStart"/>
      <w:r w:rsidRPr="00990EB0">
        <w:rPr>
          <w:rFonts w:eastAsia="Times New Roman" w:cs="Times New Roman"/>
          <w:i/>
          <w:color w:val="222222"/>
        </w:rPr>
        <w:t>languages</w:t>
      </w:r>
      <w:proofErr w:type="spellEnd"/>
      <w:r w:rsidRPr="00990EB0">
        <w:rPr>
          <w:rFonts w:eastAsia="Times New Roman" w:cs="Times New Roman"/>
          <w:i/>
          <w:color w:val="222222"/>
        </w:rPr>
        <w:t xml:space="preserve"> of China</w:t>
      </w:r>
      <w:r w:rsidRPr="00990EB0">
        <w:rPr>
          <w:rFonts w:eastAsia="Times New Roman" w:cs="Times New Roman"/>
          <w:color w:val="222222"/>
        </w:rPr>
        <w:t>.</w:t>
      </w:r>
    </w:p>
    <w:p w14:paraId="6D41BC30" w14:textId="65B58876" w:rsidR="00286A28" w:rsidRPr="00990EB0" w:rsidRDefault="00286A28" w:rsidP="00286A28">
      <w:pPr>
        <w:pStyle w:val="Paragraphedeliste"/>
        <w:shd w:val="clear" w:color="auto" w:fill="FFFFFF"/>
        <w:ind w:left="1080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 xml:space="preserve">Il s’agit du volume rédigé par </w:t>
      </w:r>
      <w:proofErr w:type="spellStart"/>
      <w:r w:rsidRPr="00990EB0">
        <w:rPr>
          <w:rFonts w:eastAsia="Times New Roman" w:cs="Times New Roman"/>
          <w:color w:val="222222"/>
        </w:rPr>
        <w:t>XuPing</w:t>
      </w:r>
      <w:proofErr w:type="spellEnd"/>
      <w:r w:rsidRPr="00990EB0">
        <w:rPr>
          <w:rFonts w:eastAsia="Times New Roman" w:cs="Times New Roman"/>
          <w:color w:val="222222"/>
        </w:rPr>
        <w:t xml:space="preserve"> LI sur le variété Yichun de Gan</w:t>
      </w:r>
      <w:r w:rsidR="0021006A">
        <w:rPr>
          <w:rFonts w:eastAsia="Times New Roman" w:cs="Times New Roman"/>
          <w:color w:val="222222"/>
        </w:rPr>
        <w:t xml:space="preserve"> : </w:t>
      </w:r>
      <w:bookmarkStart w:id="0" w:name="_GoBack"/>
      <w:bookmarkEnd w:id="0"/>
      <w:r w:rsidR="0021006A" w:rsidRPr="0021006A">
        <w:rPr>
          <w:rFonts w:eastAsia="Times New Roman" w:cs="Times New Roman"/>
          <w:i/>
          <w:color w:val="222222"/>
        </w:rPr>
        <w:t xml:space="preserve">Gan </w:t>
      </w:r>
      <w:proofErr w:type="spellStart"/>
      <w:r w:rsidR="0021006A" w:rsidRPr="0021006A">
        <w:rPr>
          <w:rFonts w:eastAsia="Times New Roman" w:cs="Times New Roman"/>
          <w:i/>
          <w:color w:val="222222"/>
        </w:rPr>
        <w:t>Chinese</w:t>
      </w:r>
      <w:proofErr w:type="spellEnd"/>
      <w:r w:rsidR="0021006A" w:rsidRPr="0021006A">
        <w:rPr>
          <w:rFonts w:eastAsia="Times New Roman" w:cs="Times New Roman"/>
          <w:i/>
          <w:color w:val="222222"/>
        </w:rPr>
        <w:t xml:space="preserve"> : the Yichun </w:t>
      </w:r>
      <w:proofErr w:type="spellStart"/>
      <w:r w:rsidR="0021006A" w:rsidRPr="0021006A">
        <w:rPr>
          <w:rFonts w:eastAsia="Times New Roman" w:cs="Times New Roman"/>
          <w:i/>
          <w:color w:val="222222"/>
        </w:rPr>
        <w:t>Language</w:t>
      </w:r>
      <w:proofErr w:type="spellEnd"/>
      <w:r w:rsidR="0021006A">
        <w:rPr>
          <w:rFonts w:eastAsia="Times New Roman" w:cs="Times New Roman"/>
          <w:color w:val="222222"/>
        </w:rPr>
        <w:t xml:space="preserve"> (2018)</w:t>
      </w:r>
    </w:p>
    <w:p w14:paraId="62E43049" w14:textId="33007D0D" w:rsidR="00286A28" w:rsidRPr="00990EB0" w:rsidRDefault="00286A28" w:rsidP="00286A28">
      <w:pPr>
        <w:pStyle w:val="Paragraphedeliste"/>
        <w:shd w:val="clear" w:color="auto" w:fill="FFFFFF"/>
        <w:ind w:left="1080"/>
        <w:rPr>
          <w:rFonts w:eastAsia="Times New Roman" w:cs="Times New Roman"/>
          <w:color w:val="222222"/>
        </w:rPr>
      </w:pPr>
      <w:r w:rsidRPr="00990EB0">
        <w:rPr>
          <w:rFonts w:eastAsia="Times New Roman" w:cs="Times New Roman"/>
          <w:color w:val="222222"/>
        </w:rPr>
        <w:t>2</w:t>
      </w:r>
      <w:r w:rsidRPr="00990EB0">
        <w:rPr>
          <w:rFonts w:eastAsia="Times New Roman" w:cs="Times New Roman"/>
          <w:color w:val="222222"/>
          <w:vertAlign w:val="superscript"/>
        </w:rPr>
        <w:t>ème</w:t>
      </w:r>
      <w:r w:rsidRPr="00990EB0">
        <w:rPr>
          <w:rFonts w:eastAsia="Times New Roman" w:cs="Times New Roman"/>
          <w:color w:val="222222"/>
        </w:rPr>
        <w:t xml:space="preserve"> volume en cours de </w:t>
      </w:r>
      <w:proofErr w:type="spellStart"/>
      <w:r w:rsidRPr="00990EB0">
        <w:rPr>
          <w:rFonts w:eastAsia="Times New Roman" w:cs="Times New Roman"/>
          <w:color w:val="222222"/>
        </w:rPr>
        <w:t>Weirong</w:t>
      </w:r>
      <w:proofErr w:type="spellEnd"/>
      <w:r w:rsidRPr="00990EB0">
        <w:rPr>
          <w:rFonts w:eastAsia="Times New Roman" w:cs="Times New Roman"/>
          <w:color w:val="222222"/>
        </w:rPr>
        <w:t xml:space="preserve"> CHEN sur le </w:t>
      </w:r>
      <w:proofErr w:type="spellStart"/>
      <w:r w:rsidRPr="00990EB0">
        <w:rPr>
          <w:rFonts w:eastAsia="Times New Roman" w:cs="Times New Roman"/>
          <w:color w:val="222222"/>
        </w:rPr>
        <w:t>minnan</w:t>
      </w:r>
      <w:proofErr w:type="spellEnd"/>
      <w:r w:rsidRPr="00990EB0">
        <w:rPr>
          <w:rFonts w:eastAsia="Times New Roman" w:cs="Times New Roman"/>
          <w:color w:val="222222"/>
        </w:rPr>
        <w:t xml:space="preserve"> – dialecte de </w:t>
      </w:r>
      <w:proofErr w:type="spellStart"/>
      <w:r w:rsidRPr="00990EB0">
        <w:rPr>
          <w:rFonts w:eastAsia="Times New Roman" w:cs="Times New Roman"/>
          <w:color w:val="222222"/>
        </w:rPr>
        <w:t>Hui’an</w:t>
      </w:r>
      <w:proofErr w:type="spellEnd"/>
    </w:p>
    <w:p w14:paraId="08D932D4" w14:textId="77777777" w:rsidR="00286A28" w:rsidRPr="00990EB0" w:rsidRDefault="00286A28" w:rsidP="00286A28">
      <w:pPr>
        <w:pStyle w:val="Paragraphedeliste"/>
        <w:shd w:val="clear" w:color="auto" w:fill="FFFFFF"/>
        <w:ind w:left="1080"/>
        <w:rPr>
          <w:rFonts w:eastAsia="Times New Roman" w:cs="Times New Roman"/>
          <w:color w:val="222222"/>
        </w:rPr>
      </w:pPr>
    </w:p>
    <w:p w14:paraId="566B9984" w14:textId="77777777" w:rsidR="00BE01BD" w:rsidRPr="00990EB0" w:rsidRDefault="00286A28" w:rsidP="00286A28">
      <w:pPr>
        <w:pStyle w:val="Paragraphedeliste"/>
        <w:shd w:val="clear" w:color="auto" w:fill="FFFFFF"/>
        <w:ind w:left="1134" w:hanging="1134"/>
        <w:rPr>
          <w:rFonts w:eastAsia="Times New Roman" w:cs="Times New Roman"/>
          <w:i/>
          <w:color w:val="222222"/>
        </w:rPr>
      </w:pPr>
      <w:r w:rsidRPr="00990EB0">
        <w:rPr>
          <w:rFonts w:eastAsia="Times New Roman" w:cs="Times New Roman"/>
          <w:i/>
          <w:color w:val="222222"/>
        </w:rPr>
        <w:t>Publications</w:t>
      </w:r>
    </w:p>
    <w:p w14:paraId="4307D121" w14:textId="77777777" w:rsidR="00BE01BD" w:rsidRPr="00990EB0" w:rsidRDefault="00BE01BD" w:rsidP="00BE01BD">
      <w:pPr>
        <w:tabs>
          <w:tab w:val="left" w:pos="8820"/>
        </w:tabs>
        <w:ind w:left="851" w:right="563" w:hanging="851"/>
      </w:pPr>
      <w:r w:rsidRPr="00990EB0">
        <w:t xml:space="preserve">____________. 2017. </w:t>
      </w:r>
      <w:proofErr w:type="spellStart"/>
      <w:r w:rsidRPr="00990EB0">
        <w:t>From</w:t>
      </w:r>
      <w:proofErr w:type="spellEnd"/>
      <w:r w:rsidRPr="00990EB0">
        <w:t xml:space="preserve"> </w:t>
      </w:r>
      <w:proofErr w:type="spellStart"/>
      <w:r w:rsidRPr="00990EB0">
        <w:t>verb</w:t>
      </w:r>
      <w:proofErr w:type="spellEnd"/>
      <w:r w:rsidRPr="00990EB0">
        <w:t xml:space="preserve"> of </w:t>
      </w:r>
      <w:proofErr w:type="spellStart"/>
      <w:r w:rsidRPr="00990EB0">
        <w:t>saying</w:t>
      </w:r>
      <w:proofErr w:type="spellEnd"/>
      <w:r w:rsidRPr="00990EB0">
        <w:t xml:space="preserve"> to attitudinal </w:t>
      </w:r>
      <w:proofErr w:type="spellStart"/>
      <w:r w:rsidRPr="00990EB0">
        <w:t>discourse</w:t>
      </w:r>
      <w:proofErr w:type="spellEnd"/>
      <w:r w:rsidRPr="00990EB0">
        <w:t xml:space="preserve"> marker in </w:t>
      </w:r>
      <w:proofErr w:type="spellStart"/>
      <w:r w:rsidRPr="00990EB0">
        <w:t>Southern</w:t>
      </w:r>
      <w:proofErr w:type="spellEnd"/>
      <w:r w:rsidRPr="00990EB0">
        <w:t xml:space="preserve"> Min: (inter)</w:t>
      </w:r>
      <w:proofErr w:type="spellStart"/>
      <w:r w:rsidRPr="00990EB0">
        <w:t>subjectivity</w:t>
      </w:r>
      <w:proofErr w:type="spellEnd"/>
      <w:r w:rsidRPr="00990EB0">
        <w:t xml:space="preserve"> and </w:t>
      </w:r>
      <w:proofErr w:type="spellStart"/>
      <w:r w:rsidRPr="00990EB0">
        <w:t>grammaticalization</w:t>
      </w:r>
      <w:proofErr w:type="spellEnd"/>
      <w:r w:rsidRPr="00990EB0">
        <w:t xml:space="preserve">. In Hubert </w:t>
      </w:r>
      <w:proofErr w:type="spellStart"/>
      <w:r w:rsidRPr="00990EB0">
        <w:t>Cuyckens</w:t>
      </w:r>
      <w:proofErr w:type="spellEnd"/>
      <w:r w:rsidRPr="00990EB0">
        <w:t xml:space="preserve">, </w:t>
      </w:r>
      <w:proofErr w:type="spellStart"/>
      <w:r w:rsidRPr="00990EB0">
        <w:t>Lobke</w:t>
      </w:r>
      <w:proofErr w:type="spellEnd"/>
      <w:r w:rsidRPr="00990EB0">
        <w:t xml:space="preserve"> </w:t>
      </w:r>
      <w:proofErr w:type="spellStart"/>
      <w:r w:rsidRPr="00990EB0">
        <w:t>Ghesquière</w:t>
      </w:r>
      <w:proofErr w:type="spellEnd"/>
      <w:r w:rsidRPr="00990EB0">
        <w:t xml:space="preserve"> and </w:t>
      </w:r>
      <w:proofErr w:type="spellStart"/>
      <w:r w:rsidRPr="00990EB0">
        <w:t>Daniël</w:t>
      </w:r>
      <w:proofErr w:type="spellEnd"/>
      <w:r w:rsidRPr="00990EB0">
        <w:t xml:space="preserve"> Van </w:t>
      </w:r>
      <w:proofErr w:type="spellStart"/>
      <w:r w:rsidRPr="00990EB0">
        <w:t>Olmen</w:t>
      </w:r>
      <w:proofErr w:type="spellEnd"/>
      <w:r w:rsidRPr="00990EB0">
        <w:t xml:space="preserve"> (</w:t>
      </w:r>
      <w:proofErr w:type="spellStart"/>
      <w:r w:rsidRPr="00990EB0">
        <w:t>eds</w:t>
      </w:r>
      <w:proofErr w:type="spellEnd"/>
      <w:r w:rsidRPr="00990EB0">
        <w:t xml:space="preserve">.), </w:t>
      </w:r>
      <w:r w:rsidRPr="00990EB0">
        <w:rPr>
          <w:i/>
          <w:iCs/>
        </w:rPr>
        <w:t xml:space="preserve">Aspects of </w:t>
      </w:r>
      <w:proofErr w:type="spellStart"/>
      <w:r w:rsidRPr="00990EB0">
        <w:rPr>
          <w:i/>
          <w:iCs/>
        </w:rPr>
        <w:t>Grammaticalization</w:t>
      </w:r>
      <w:proofErr w:type="spellEnd"/>
      <w:r w:rsidRPr="00990EB0">
        <w:rPr>
          <w:i/>
          <w:iCs/>
        </w:rPr>
        <w:t>: (Inter</w:t>
      </w:r>
      <w:proofErr w:type="gramStart"/>
      <w:r w:rsidRPr="00990EB0">
        <w:rPr>
          <w:i/>
          <w:iCs/>
        </w:rPr>
        <w:t>)</w:t>
      </w:r>
      <w:proofErr w:type="spellStart"/>
      <w:r w:rsidRPr="00990EB0">
        <w:rPr>
          <w:i/>
          <w:iCs/>
        </w:rPr>
        <w:t>Subjectification</w:t>
      </w:r>
      <w:proofErr w:type="spellEnd"/>
      <w:proofErr w:type="gramEnd"/>
      <w:r w:rsidRPr="00990EB0">
        <w:rPr>
          <w:i/>
          <w:iCs/>
        </w:rPr>
        <w:t xml:space="preserve">, </w:t>
      </w:r>
      <w:proofErr w:type="spellStart"/>
      <w:r w:rsidRPr="00990EB0">
        <w:rPr>
          <w:i/>
          <w:iCs/>
        </w:rPr>
        <w:t>Analogy</w:t>
      </w:r>
      <w:proofErr w:type="spellEnd"/>
      <w:r w:rsidRPr="00990EB0">
        <w:rPr>
          <w:i/>
          <w:iCs/>
        </w:rPr>
        <w:t xml:space="preserve"> and </w:t>
      </w:r>
      <w:proofErr w:type="spellStart"/>
      <w:r w:rsidRPr="00990EB0">
        <w:rPr>
          <w:i/>
          <w:iCs/>
        </w:rPr>
        <w:t>Unidirectionality</w:t>
      </w:r>
      <w:proofErr w:type="spellEnd"/>
      <w:r w:rsidRPr="00990EB0">
        <w:rPr>
          <w:i/>
          <w:iCs/>
        </w:rPr>
        <w:t>.</w:t>
      </w:r>
      <w:r w:rsidRPr="00990EB0">
        <w:t xml:space="preserve"> (</w:t>
      </w:r>
      <w:r w:rsidRPr="00990EB0">
        <w:rPr>
          <w:rFonts w:ascii="New York" w:hAnsi="New York"/>
        </w:rPr>
        <w:t xml:space="preserve">Trends in </w:t>
      </w:r>
      <w:proofErr w:type="spellStart"/>
      <w:r w:rsidRPr="00990EB0">
        <w:rPr>
          <w:rFonts w:ascii="New York" w:hAnsi="New York"/>
        </w:rPr>
        <w:t>Linguistics</w:t>
      </w:r>
      <w:proofErr w:type="spellEnd"/>
      <w:r w:rsidRPr="00990EB0">
        <w:rPr>
          <w:rFonts w:ascii="New York" w:hAnsi="New York"/>
        </w:rPr>
        <w:t xml:space="preserve"> </w:t>
      </w:r>
      <w:proofErr w:type="spellStart"/>
      <w:r w:rsidRPr="00990EB0">
        <w:rPr>
          <w:rFonts w:ascii="New York" w:hAnsi="New York"/>
        </w:rPr>
        <w:t>Studies</w:t>
      </w:r>
      <w:proofErr w:type="spellEnd"/>
      <w:r w:rsidRPr="00990EB0">
        <w:rPr>
          <w:rFonts w:ascii="New York" w:hAnsi="New York"/>
        </w:rPr>
        <w:t xml:space="preserve"> and </w:t>
      </w:r>
      <w:proofErr w:type="spellStart"/>
      <w:r w:rsidRPr="00990EB0">
        <w:rPr>
          <w:rFonts w:ascii="New York" w:hAnsi="New York"/>
        </w:rPr>
        <w:t>Monographs</w:t>
      </w:r>
      <w:proofErr w:type="spellEnd"/>
      <w:r w:rsidRPr="00990EB0">
        <w:t xml:space="preserve">) Berlin: Mouton de </w:t>
      </w:r>
      <w:proofErr w:type="spellStart"/>
      <w:r w:rsidRPr="00990EB0">
        <w:t>Gruyter</w:t>
      </w:r>
      <w:proofErr w:type="spellEnd"/>
      <w:r w:rsidRPr="00990EB0">
        <w:t>, 139-165.</w:t>
      </w:r>
    </w:p>
    <w:p w14:paraId="1DEEB396" w14:textId="77777777" w:rsidR="00BE01BD" w:rsidRPr="00990EB0" w:rsidRDefault="00BE01BD" w:rsidP="00BE01BD">
      <w:pPr>
        <w:tabs>
          <w:tab w:val="left" w:pos="8820"/>
        </w:tabs>
        <w:ind w:left="851" w:right="563" w:hanging="851"/>
      </w:pPr>
    </w:p>
    <w:p w14:paraId="696C37BD" w14:textId="77777777" w:rsidR="00BE01BD" w:rsidRPr="00990EB0" w:rsidRDefault="00BE01BD" w:rsidP="00BE01BD">
      <w:pPr>
        <w:tabs>
          <w:tab w:val="left" w:pos="8820"/>
        </w:tabs>
        <w:ind w:left="851" w:right="563" w:hanging="851"/>
      </w:pPr>
      <w:r w:rsidRPr="00990EB0">
        <w:t xml:space="preserve">____________. 2017. </w:t>
      </w:r>
      <w:r w:rsidRPr="00990EB0">
        <w:rPr>
          <w:i/>
        </w:rPr>
        <w:t>Say</w:t>
      </w:r>
      <w:r w:rsidRPr="00990EB0">
        <w:t>-</w:t>
      </w:r>
      <w:proofErr w:type="spellStart"/>
      <w:r w:rsidRPr="00990EB0">
        <w:t>complementizers</w:t>
      </w:r>
      <w:proofErr w:type="spellEnd"/>
      <w:r w:rsidRPr="00990EB0">
        <w:t xml:space="preserve"> in </w:t>
      </w:r>
      <w:proofErr w:type="spellStart"/>
      <w:r w:rsidRPr="00990EB0">
        <w:t>Sinitic</w:t>
      </w:r>
      <w:proofErr w:type="spellEnd"/>
      <w:r w:rsidRPr="00990EB0">
        <w:t xml:space="preserve"> </w:t>
      </w:r>
      <w:proofErr w:type="spellStart"/>
      <w:r w:rsidRPr="00990EB0">
        <w:t>languages</w:t>
      </w:r>
      <w:proofErr w:type="spellEnd"/>
      <w:r w:rsidRPr="00990EB0">
        <w:t xml:space="preserve">. In </w:t>
      </w:r>
      <w:proofErr w:type="spellStart"/>
      <w:r w:rsidRPr="00990EB0">
        <w:t>Rint</w:t>
      </w:r>
      <w:proofErr w:type="spellEnd"/>
      <w:r w:rsidRPr="00990EB0">
        <w:t xml:space="preserve"> </w:t>
      </w:r>
      <w:proofErr w:type="spellStart"/>
      <w:r w:rsidRPr="00990EB0">
        <w:t>Sybesma</w:t>
      </w:r>
      <w:proofErr w:type="spellEnd"/>
      <w:r w:rsidRPr="00990EB0">
        <w:t xml:space="preserve"> et al (</w:t>
      </w:r>
      <w:proofErr w:type="spellStart"/>
      <w:r w:rsidRPr="00990EB0">
        <w:t>ed</w:t>
      </w:r>
      <w:proofErr w:type="spellEnd"/>
      <w:r w:rsidRPr="00990EB0">
        <w:t xml:space="preserve">.) </w:t>
      </w:r>
      <w:proofErr w:type="spellStart"/>
      <w:r w:rsidRPr="00990EB0">
        <w:rPr>
          <w:i/>
        </w:rPr>
        <w:t>Encyclopedia</w:t>
      </w:r>
      <w:proofErr w:type="spellEnd"/>
      <w:r w:rsidRPr="00990EB0">
        <w:rPr>
          <w:i/>
        </w:rPr>
        <w:t xml:space="preserve"> of </w:t>
      </w:r>
      <w:proofErr w:type="spellStart"/>
      <w:r w:rsidRPr="00990EB0">
        <w:rPr>
          <w:i/>
        </w:rPr>
        <w:t>Chinese</w:t>
      </w:r>
      <w:proofErr w:type="spellEnd"/>
      <w:r w:rsidRPr="00990EB0">
        <w:rPr>
          <w:i/>
        </w:rPr>
        <w:t xml:space="preserve"> </w:t>
      </w:r>
      <w:proofErr w:type="spellStart"/>
      <w:r w:rsidRPr="00990EB0">
        <w:rPr>
          <w:i/>
        </w:rPr>
        <w:t>Language</w:t>
      </w:r>
      <w:proofErr w:type="spellEnd"/>
      <w:r w:rsidRPr="00990EB0">
        <w:rPr>
          <w:i/>
        </w:rPr>
        <w:t xml:space="preserve"> and </w:t>
      </w:r>
      <w:proofErr w:type="spellStart"/>
      <w:r w:rsidRPr="00990EB0">
        <w:rPr>
          <w:i/>
        </w:rPr>
        <w:t>Linguistics</w:t>
      </w:r>
      <w:proofErr w:type="spellEnd"/>
      <w:r w:rsidRPr="00990EB0">
        <w:rPr>
          <w:i/>
        </w:rPr>
        <w:t>.</w:t>
      </w:r>
      <w:r w:rsidRPr="00990EB0">
        <w:t xml:space="preserve"> </w:t>
      </w:r>
      <w:proofErr w:type="spellStart"/>
      <w:r w:rsidRPr="00990EB0">
        <w:t>Leiden</w:t>
      </w:r>
      <w:proofErr w:type="spellEnd"/>
      <w:r w:rsidRPr="00990EB0">
        <w:t xml:space="preserve">: </w:t>
      </w:r>
      <w:proofErr w:type="spellStart"/>
      <w:r w:rsidRPr="00990EB0">
        <w:t>Brill</w:t>
      </w:r>
      <w:proofErr w:type="spellEnd"/>
      <w:r w:rsidRPr="00990EB0">
        <w:t>, volume 3: 658-</w:t>
      </w:r>
      <w:proofErr w:type="gramStart"/>
      <w:r w:rsidRPr="00990EB0">
        <w:t>664 .</w:t>
      </w:r>
      <w:proofErr w:type="gramEnd"/>
    </w:p>
    <w:p w14:paraId="77A33AFA" w14:textId="77777777" w:rsidR="00BE01BD" w:rsidRPr="00990EB0" w:rsidRDefault="00BE01BD" w:rsidP="00BE01BD">
      <w:pPr>
        <w:tabs>
          <w:tab w:val="left" w:pos="8820"/>
        </w:tabs>
        <w:ind w:left="851" w:right="563" w:hanging="851"/>
      </w:pPr>
    </w:p>
    <w:p w14:paraId="4C1A898C" w14:textId="77777777" w:rsidR="00BE01BD" w:rsidRPr="00990EB0" w:rsidRDefault="00BE01BD" w:rsidP="00BE01BD">
      <w:pPr>
        <w:tabs>
          <w:tab w:val="left" w:pos="8820"/>
        </w:tabs>
        <w:ind w:left="851" w:right="563" w:hanging="851"/>
      </w:pPr>
      <w:r w:rsidRPr="00990EB0">
        <w:t xml:space="preserve">____________. 2017. </w:t>
      </w:r>
      <w:proofErr w:type="spellStart"/>
      <w:r w:rsidRPr="00990EB0">
        <w:t>Languages</w:t>
      </w:r>
      <w:proofErr w:type="spellEnd"/>
      <w:r w:rsidRPr="00990EB0">
        <w:t xml:space="preserve"> of China in </w:t>
      </w:r>
      <w:proofErr w:type="spellStart"/>
      <w:r w:rsidRPr="00990EB0">
        <w:t>their</w:t>
      </w:r>
      <w:proofErr w:type="spellEnd"/>
      <w:r w:rsidRPr="00990EB0">
        <w:t xml:space="preserve"> East and South-East </w:t>
      </w:r>
      <w:proofErr w:type="spellStart"/>
      <w:r w:rsidRPr="00990EB0">
        <w:t>Asian</w:t>
      </w:r>
      <w:proofErr w:type="spellEnd"/>
      <w:r w:rsidRPr="00990EB0">
        <w:t xml:space="preserve"> </w:t>
      </w:r>
      <w:proofErr w:type="spellStart"/>
      <w:r w:rsidRPr="00990EB0">
        <w:t>context</w:t>
      </w:r>
      <w:proofErr w:type="spellEnd"/>
      <w:r w:rsidRPr="00990EB0">
        <w:t xml:space="preserve">. In Raymond </w:t>
      </w:r>
      <w:proofErr w:type="spellStart"/>
      <w:r w:rsidRPr="00990EB0">
        <w:t>Hickey</w:t>
      </w:r>
      <w:proofErr w:type="spellEnd"/>
      <w:r w:rsidRPr="00990EB0">
        <w:t xml:space="preserve"> (</w:t>
      </w:r>
      <w:proofErr w:type="spellStart"/>
      <w:r w:rsidRPr="00990EB0">
        <w:t>ed</w:t>
      </w:r>
      <w:proofErr w:type="spellEnd"/>
      <w:r w:rsidRPr="00990EB0">
        <w:t>).</w:t>
      </w:r>
      <w:r w:rsidRPr="00990EB0">
        <w:rPr>
          <w:i/>
        </w:rPr>
        <w:t xml:space="preserve"> The Cambridge </w:t>
      </w:r>
      <w:proofErr w:type="spellStart"/>
      <w:r w:rsidRPr="00990EB0">
        <w:rPr>
          <w:i/>
        </w:rPr>
        <w:t>Handbook</w:t>
      </w:r>
      <w:proofErr w:type="spellEnd"/>
      <w:r w:rsidRPr="00990EB0">
        <w:rPr>
          <w:i/>
        </w:rPr>
        <w:t xml:space="preserve"> of </w:t>
      </w:r>
      <w:proofErr w:type="spellStart"/>
      <w:r w:rsidRPr="00990EB0">
        <w:rPr>
          <w:i/>
        </w:rPr>
        <w:t>Areal</w:t>
      </w:r>
      <w:proofErr w:type="spellEnd"/>
      <w:r w:rsidRPr="00990EB0">
        <w:rPr>
          <w:i/>
        </w:rPr>
        <w:t xml:space="preserve"> </w:t>
      </w:r>
      <w:proofErr w:type="spellStart"/>
      <w:r w:rsidRPr="00990EB0">
        <w:rPr>
          <w:i/>
        </w:rPr>
        <w:t>Linguistics</w:t>
      </w:r>
      <w:proofErr w:type="spellEnd"/>
      <w:r w:rsidRPr="00990EB0">
        <w:rPr>
          <w:i/>
        </w:rPr>
        <w:t>.</w:t>
      </w:r>
      <w:r w:rsidRPr="00990EB0">
        <w:t xml:space="preserve"> Cambridge: Cambridge </w:t>
      </w:r>
      <w:proofErr w:type="spellStart"/>
      <w:r w:rsidRPr="00990EB0">
        <w:t>University</w:t>
      </w:r>
      <w:proofErr w:type="spellEnd"/>
      <w:r w:rsidRPr="00990EB0">
        <w:t xml:space="preserve"> </w:t>
      </w:r>
      <w:proofErr w:type="spellStart"/>
      <w:r w:rsidRPr="00990EB0">
        <w:t>Press</w:t>
      </w:r>
      <w:proofErr w:type="spellEnd"/>
      <w:r w:rsidRPr="00990EB0">
        <w:t>, 196-214.</w:t>
      </w:r>
    </w:p>
    <w:p w14:paraId="311B9C19" w14:textId="77777777" w:rsidR="00BE01BD" w:rsidRPr="00990EB0" w:rsidRDefault="00BE01BD" w:rsidP="00BE01BD">
      <w:pPr>
        <w:tabs>
          <w:tab w:val="left" w:pos="8820"/>
        </w:tabs>
        <w:ind w:left="851" w:right="563" w:hanging="851"/>
        <w:rPr>
          <w:b/>
        </w:rPr>
      </w:pPr>
    </w:p>
    <w:p w14:paraId="0B403590" w14:textId="77777777" w:rsidR="00BE01BD" w:rsidRPr="00990EB0" w:rsidRDefault="00BE01BD" w:rsidP="00BE01BD">
      <w:pPr>
        <w:tabs>
          <w:tab w:val="left" w:pos="8820"/>
        </w:tabs>
        <w:ind w:left="851" w:right="563" w:hanging="851"/>
        <w:rPr>
          <w:b/>
        </w:rPr>
      </w:pPr>
      <w:r w:rsidRPr="00990EB0">
        <w:rPr>
          <w:b/>
        </w:rPr>
        <w:t>Compte rendu:</w:t>
      </w:r>
    </w:p>
    <w:p w14:paraId="39539DEB" w14:textId="77777777" w:rsidR="00BE01BD" w:rsidRPr="00990EB0" w:rsidRDefault="00BE01BD" w:rsidP="00BE01BD">
      <w:pPr>
        <w:widowControl w:val="0"/>
        <w:autoSpaceDE w:val="0"/>
        <w:autoSpaceDN w:val="0"/>
        <w:adjustRightInd w:val="0"/>
        <w:ind w:left="851" w:hanging="851"/>
      </w:pPr>
      <w:r w:rsidRPr="00990EB0">
        <w:t xml:space="preserve">____________. 2017. A </w:t>
      </w:r>
      <w:proofErr w:type="spellStart"/>
      <w:r w:rsidRPr="00990EB0">
        <w:t>review</w:t>
      </w:r>
      <w:proofErr w:type="spellEnd"/>
      <w:r w:rsidRPr="00990EB0">
        <w:t xml:space="preserve"> of </w:t>
      </w:r>
      <w:r w:rsidRPr="00990EB0">
        <w:rPr>
          <w:i/>
        </w:rPr>
        <w:t xml:space="preserve">A </w:t>
      </w:r>
      <w:proofErr w:type="spellStart"/>
      <w:r w:rsidRPr="00990EB0">
        <w:rPr>
          <w:i/>
        </w:rPr>
        <w:t>grammar</w:t>
      </w:r>
      <w:proofErr w:type="spellEnd"/>
      <w:r w:rsidRPr="00990EB0">
        <w:rPr>
          <w:i/>
        </w:rPr>
        <w:t xml:space="preserve"> of Mandarin</w:t>
      </w:r>
      <w:r w:rsidRPr="00990EB0">
        <w:t xml:space="preserve"> by Jeroen </w:t>
      </w:r>
      <w:proofErr w:type="spellStart"/>
      <w:r w:rsidRPr="00990EB0">
        <w:t>Wiedenhof</w:t>
      </w:r>
      <w:proofErr w:type="spellEnd"/>
      <w:r w:rsidRPr="00990EB0">
        <w:t xml:space="preserve">. Amsterdam: John Benjamins, 2015. Pp. xxv, 477. </w:t>
      </w:r>
      <w:r w:rsidRPr="00990EB0">
        <w:rPr>
          <w:i/>
        </w:rPr>
        <w:t>Journal</w:t>
      </w:r>
      <w:r w:rsidRPr="00990EB0">
        <w:t xml:space="preserve"> </w:t>
      </w:r>
      <w:r w:rsidRPr="00990EB0">
        <w:rPr>
          <w:i/>
        </w:rPr>
        <w:t xml:space="preserve">of </w:t>
      </w:r>
      <w:proofErr w:type="spellStart"/>
      <w:r w:rsidRPr="00990EB0">
        <w:rPr>
          <w:i/>
        </w:rPr>
        <w:t>Chinese</w:t>
      </w:r>
      <w:proofErr w:type="spellEnd"/>
      <w:r w:rsidRPr="00990EB0">
        <w:rPr>
          <w:i/>
        </w:rPr>
        <w:t xml:space="preserve"> </w:t>
      </w:r>
      <w:proofErr w:type="spellStart"/>
      <w:r w:rsidRPr="00990EB0">
        <w:rPr>
          <w:i/>
        </w:rPr>
        <w:t>Linguistics</w:t>
      </w:r>
      <w:proofErr w:type="spellEnd"/>
      <w:r w:rsidRPr="00990EB0">
        <w:t xml:space="preserve"> 45.1 (2017), 196-214.</w:t>
      </w:r>
    </w:p>
    <w:p w14:paraId="494DEB53" w14:textId="78ED4F4A" w:rsidR="00286A28" w:rsidRPr="00990EB0" w:rsidRDefault="00286A28" w:rsidP="00286A28">
      <w:pPr>
        <w:pStyle w:val="Paragraphedeliste"/>
        <w:shd w:val="clear" w:color="auto" w:fill="FFFFFF"/>
        <w:ind w:left="1134" w:hanging="1134"/>
        <w:rPr>
          <w:rFonts w:eastAsia="Times New Roman" w:cs="Times New Roman"/>
          <w:i/>
          <w:color w:val="222222"/>
        </w:rPr>
      </w:pPr>
      <w:r w:rsidRPr="00990EB0">
        <w:rPr>
          <w:rFonts w:eastAsia="Times New Roman" w:cs="Times New Roman"/>
          <w:i/>
          <w:color w:val="222222"/>
        </w:rPr>
        <w:tab/>
      </w:r>
    </w:p>
    <w:p w14:paraId="1458F01E" w14:textId="77777777" w:rsidR="00286A28" w:rsidRPr="00990EB0" w:rsidRDefault="00286A28" w:rsidP="00286A28">
      <w:pPr>
        <w:pStyle w:val="Paragraphedeliste"/>
        <w:shd w:val="clear" w:color="auto" w:fill="FFFFFF"/>
        <w:ind w:left="1080"/>
        <w:rPr>
          <w:rFonts w:eastAsia="Times New Roman" w:cs="Times New Roman"/>
          <w:color w:val="222222"/>
        </w:rPr>
      </w:pPr>
    </w:p>
    <w:p w14:paraId="34CA2082" w14:textId="77777777" w:rsidR="00286A28" w:rsidRPr="00990EB0" w:rsidRDefault="00286A28" w:rsidP="00286A28">
      <w:pPr>
        <w:pStyle w:val="Paragraphedeliste"/>
        <w:shd w:val="clear" w:color="auto" w:fill="FFFFFF"/>
        <w:ind w:left="1080"/>
        <w:rPr>
          <w:rFonts w:eastAsia="Times New Roman" w:cs="Times New Roman"/>
          <w:color w:val="222222"/>
        </w:rPr>
      </w:pPr>
    </w:p>
    <w:p w14:paraId="067B9D91" w14:textId="77777777" w:rsidR="002144C0" w:rsidRPr="00990EB0" w:rsidRDefault="002144C0" w:rsidP="002144C0">
      <w:pPr>
        <w:shd w:val="clear" w:color="auto" w:fill="FFFFFF"/>
        <w:rPr>
          <w:rFonts w:eastAsia="Times New Roman" w:cs="Times New Roman"/>
          <w:color w:val="222222"/>
        </w:rPr>
      </w:pPr>
    </w:p>
    <w:p w14:paraId="1F3377C9" w14:textId="77777777" w:rsidR="00286A28" w:rsidRPr="00990EB0" w:rsidRDefault="00286A28" w:rsidP="002144C0">
      <w:pPr>
        <w:shd w:val="clear" w:color="auto" w:fill="FFFFFF"/>
        <w:rPr>
          <w:rFonts w:eastAsia="Times New Roman" w:cs="Times New Roman"/>
          <w:color w:val="222222"/>
        </w:rPr>
      </w:pPr>
    </w:p>
    <w:p w14:paraId="148724BA" w14:textId="77777777" w:rsidR="00286A28" w:rsidRPr="00990EB0" w:rsidRDefault="00286A28" w:rsidP="002144C0">
      <w:pPr>
        <w:shd w:val="clear" w:color="auto" w:fill="FFFFFF"/>
        <w:rPr>
          <w:rFonts w:eastAsia="Times New Roman" w:cs="Times New Roman"/>
          <w:color w:val="222222"/>
        </w:rPr>
      </w:pPr>
    </w:p>
    <w:p w14:paraId="1F98AAB8" w14:textId="77777777" w:rsidR="00286A28" w:rsidRPr="00990EB0" w:rsidRDefault="00286A28" w:rsidP="002144C0">
      <w:pPr>
        <w:shd w:val="clear" w:color="auto" w:fill="FFFFFF"/>
        <w:rPr>
          <w:rFonts w:eastAsia="Times New Roman" w:cs="Times New Roman"/>
          <w:color w:val="222222"/>
        </w:rPr>
      </w:pPr>
    </w:p>
    <w:p w14:paraId="175E9E0E" w14:textId="77777777" w:rsidR="002B1945" w:rsidRPr="00990EB0" w:rsidRDefault="002B1945" w:rsidP="00FB58BE">
      <w:pPr>
        <w:shd w:val="clear" w:color="auto" w:fill="FFFFFF"/>
        <w:rPr>
          <w:rFonts w:eastAsia="Times New Roman" w:cs="Times New Roman"/>
          <w:smallCaps/>
          <w:color w:val="222222"/>
        </w:rPr>
      </w:pPr>
    </w:p>
    <w:sectPr w:rsidR="002B1945" w:rsidRPr="00990EB0" w:rsidSect="00990D30">
      <w:footerReference w:type="even" r:id="rId8"/>
      <w:footerReference w:type="default" r:id="rId9"/>
      <w:type w:val="continuous"/>
      <w:pgSz w:w="11900" w:h="16840"/>
      <w:pgMar w:top="1140" w:right="1140" w:bottom="1140" w:left="1418" w:header="1140" w:footer="1140" w:gutter="96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A852" w14:textId="77777777" w:rsidR="003A44FC" w:rsidRDefault="003A44FC" w:rsidP="00273A68">
      <w:r>
        <w:separator/>
      </w:r>
    </w:p>
  </w:endnote>
  <w:endnote w:type="continuationSeparator" w:id="0">
    <w:p w14:paraId="4B27D4D7" w14:textId="77777777" w:rsidR="003A44FC" w:rsidRDefault="003A44FC" w:rsidP="0027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6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651F" w14:textId="77777777" w:rsidR="003A44FC" w:rsidRDefault="003A44FC" w:rsidP="00A546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006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CD5CA43" w14:textId="77777777" w:rsidR="003A44FC" w:rsidRDefault="003A44F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EE3D" w14:textId="77777777" w:rsidR="003A44FC" w:rsidRDefault="003A44FC" w:rsidP="00A546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006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12B71D6" w14:textId="77777777" w:rsidR="003A44FC" w:rsidRDefault="003A44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7E1A" w14:textId="77777777" w:rsidR="003A44FC" w:rsidRDefault="003A44FC" w:rsidP="00273A68">
      <w:r>
        <w:separator/>
      </w:r>
    </w:p>
  </w:footnote>
  <w:footnote w:type="continuationSeparator" w:id="0">
    <w:p w14:paraId="3E6D6623" w14:textId="77777777" w:rsidR="003A44FC" w:rsidRDefault="003A44FC" w:rsidP="0027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61CB"/>
    <w:multiLevelType w:val="hybridMultilevel"/>
    <w:tmpl w:val="6DF8496E"/>
    <w:lvl w:ilvl="0" w:tplc="12E643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2EBE"/>
    <w:multiLevelType w:val="multilevel"/>
    <w:tmpl w:val="CDF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5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E"/>
    <w:rsid w:val="000146C2"/>
    <w:rsid w:val="000248B2"/>
    <w:rsid w:val="00036471"/>
    <w:rsid w:val="00092540"/>
    <w:rsid w:val="000A4480"/>
    <w:rsid w:val="000B1353"/>
    <w:rsid w:val="000C0050"/>
    <w:rsid w:val="000D2952"/>
    <w:rsid w:val="00120659"/>
    <w:rsid w:val="0013108B"/>
    <w:rsid w:val="00162300"/>
    <w:rsid w:val="0021006A"/>
    <w:rsid w:val="002144C0"/>
    <w:rsid w:val="00273A68"/>
    <w:rsid w:val="00280694"/>
    <w:rsid w:val="00286A28"/>
    <w:rsid w:val="002B1945"/>
    <w:rsid w:val="002B4CA5"/>
    <w:rsid w:val="00314945"/>
    <w:rsid w:val="003273CE"/>
    <w:rsid w:val="00391009"/>
    <w:rsid w:val="00395C9A"/>
    <w:rsid w:val="003A44FC"/>
    <w:rsid w:val="003C4422"/>
    <w:rsid w:val="003D64DB"/>
    <w:rsid w:val="003F74D9"/>
    <w:rsid w:val="004076A3"/>
    <w:rsid w:val="00421135"/>
    <w:rsid w:val="0044106A"/>
    <w:rsid w:val="00443D89"/>
    <w:rsid w:val="0045361C"/>
    <w:rsid w:val="00454C52"/>
    <w:rsid w:val="00463E5A"/>
    <w:rsid w:val="00485392"/>
    <w:rsid w:val="004A1D92"/>
    <w:rsid w:val="004F646B"/>
    <w:rsid w:val="0057101C"/>
    <w:rsid w:val="005D6151"/>
    <w:rsid w:val="00647CA4"/>
    <w:rsid w:val="006604D3"/>
    <w:rsid w:val="0068767F"/>
    <w:rsid w:val="006C35E6"/>
    <w:rsid w:val="006C3AD7"/>
    <w:rsid w:val="006D44F6"/>
    <w:rsid w:val="006F46BE"/>
    <w:rsid w:val="006F7C84"/>
    <w:rsid w:val="00761DFB"/>
    <w:rsid w:val="00771CA3"/>
    <w:rsid w:val="00773875"/>
    <w:rsid w:val="007A73B0"/>
    <w:rsid w:val="007F3F42"/>
    <w:rsid w:val="0080575D"/>
    <w:rsid w:val="008219D3"/>
    <w:rsid w:val="0087513A"/>
    <w:rsid w:val="008B5020"/>
    <w:rsid w:val="008F35B0"/>
    <w:rsid w:val="00915333"/>
    <w:rsid w:val="00924F6D"/>
    <w:rsid w:val="00934B33"/>
    <w:rsid w:val="00960276"/>
    <w:rsid w:val="00974F79"/>
    <w:rsid w:val="00990D30"/>
    <w:rsid w:val="00990EB0"/>
    <w:rsid w:val="009A1631"/>
    <w:rsid w:val="009C1902"/>
    <w:rsid w:val="00A546E4"/>
    <w:rsid w:val="00A84F45"/>
    <w:rsid w:val="00AC1715"/>
    <w:rsid w:val="00B73FCE"/>
    <w:rsid w:val="00BD1627"/>
    <w:rsid w:val="00BE01BD"/>
    <w:rsid w:val="00BE1F0F"/>
    <w:rsid w:val="00C55EA3"/>
    <w:rsid w:val="00C67DA5"/>
    <w:rsid w:val="00CE4839"/>
    <w:rsid w:val="00CF79F6"/>
    <w:rsid w:val="00D552D5"/>
    <w:rsid w:val="00D57458"/>
    <w:rsid w:val="00D77D3B"/>
    <w:rsid w:val="00DD6BB0"/>
    <w:rsid w:val="00E17CB2"/>
    <w:rsid w:val="00E85F76"/>
    <w:rsid w:val="00E96E2A"/>
    <w:rsid w:val="00EC56FB"/>
    <w:rsid w:val="00F05EF3"/>
    <w:rsid w:val="00F07A92"/>
    <w:rsid w:val="00F24445"/>
    <w:rsid w:val="00F32433"/>
    <w:rsid w:val="00FB138B"/>
    <w:rsid w:val="00FB411E"/>
    <w:rsid w:val="00FB47B7"/>
    <w:rsid w:val="00FB58BE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C8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9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itsdeLangue">
    <w:name w:val="Faits de Langue"/>
    <w:basedOn w:val="Normal"/>
    <w:autoRedefine/>
    <w:qFormat/>
    <w:rsid w:val="00F32433"/>
    <w:pPr>
      <w:autoSpaceDE w:val="0"/>
      <w:autoSpaceDN w:val="0"/>
      <w:spacing w:line="200" w:lineRule="exact"/>
      <w:ind w:firstLine="198"/>
      <w:jc w:val="both"/>
    </w:pPr>
    <w:rPr>
      <w:rFonts w:eastAsia="MS Mincho" w:cs="Times New Roman"/>
      <w:sz w:val="20"/>
      <w:szCs w:val="20"/>
    </w:rPr>
  </w:style>
  <w:style w:type="character" w:customStyle="1" w:styleId="il">
    <w:name w:val="il"/>
    <w:basedOn w:val="Policepardfaut"/>
    <w:rsid w:val="00FB58BE"/>
  </w:style>
  <w:style w:type="paragraph" w:styleId="Paragraphedeliste">
    <w:name w:val="List Paragraph"/>
    <w:basedOn w:val="Normal"/>
    <w:uiPriority w:val="34"/>
    <w:qFormat/>
    <w:rsid w:val="0028069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3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F3F42"/>
    <w:rPr>
      <w:b/>
      <w:bCs/>
    </w:rPr>
  </w:style>
  <w:style w:type="character" w:styleId="Accentuation">
    <w:name w:val="Emphasis"/>
    <w:basedOn w:val="Policepardfaut"/>
    <w:uiPriority w:val="20"/>
    <w:qFormat/>
    <w:rsid w:val="007F3F42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273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A68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273A68"/>
  </w:style>
  <w:style w:type="paragraph" w:styleId="En-tte">
    <w:name w:val="header"/>
    <w:basedOn w:val="Normal"/>
    <w:link w:val="En-tteCar"/>
    <w:uiPriority w:val="99"/>
    <w:rsid w:val="0057101C"/>
    <w:pPr>
      <w:tabs>
        <w:tab w:val="center" w:pos="4320"/>
        <w:tab w:val="right" w:pos="8640"/>
      </w:tabs>
    </w:pPr>
    <w:rPr>
      <w:rFonts w:ascii="CG Times" w:hAnsi="CG Times" w:cs="Times New Roman"/>
      <w:noProof/>
      <w:sz w:val="20"/>
      <w:szCs w:val="20"/>
      <w:lang w:val="en-AU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uiPriority w:val="99"/>
    <w:rsid w:val="0057101C"/>
    <w:rPr>
      <w:rFonts w:ascii="CG Times" w:hAnsi="CG Times" w:cs="Times New Roman"/>
      <w:noProof/>
      <w:sz w:val="20"/>
      <w:szCs w:val="20"/>
      <w:lang w:val="en-AU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-TextePAO">
    <w:name w:val="F-Texte PAO"/>
    <w:rsid w:val="0057101C"/>
    <w:pPr>
      <w:suppressAutoHyphens/>
      <w:spacing w:before="170" w:line="24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9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itsdeLangue">
    <w:name w:val="Faits de Langue"/>
    <w:basedOn w:val="Normal"/>
    <w:autoRedefine/>
    <w:qFormat/>
    <w:rsid w:val="00F32433"/>
    <w:pPr>
      <w:autoSpaceDE w:val="0"/>
      <w:autoSpaceDN w:val="0"/>
      <w:spacing w:line="200" w:lineRule="exact"/>
      <w:ind w:firstLine="198"/>
      <w:jc w:val="both"/>
    </w:pPr>
    <w:rPr>
      <w:rFonts w:eastAsia="MS Mincho" w:cs="Times New Roman"/>
      <w:sz w:val="20"/>
      <w:szCs w:val="20"/>
    </w:rPr>
  </w:style>
  <w:style w:type="character" w:customStyle="1" w:styleId="il">
    <w:name w:val="il"/>
    <w:basedOn w:val="Policepardfaut"/>
    <w:rsid w:val="00FB58BE"/>
  </w:style>
  <w:style w:type="paragraph" w:styleId="Paragraphedeliste">
    <w:name w:val="List Paragraph"/>
    <w:basedOn w:val="Normal"/>
    <w:uiPriority w:val="34"/>
    <w:qFormat/>
    <w:rsid w:val="0028069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3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F3F42"/>
    <w:rPr>
      <w:b/>
      <w:bCs/>
    </w:rPr>
  </w:style>
  <w:style w:type="character" w:styleId="Accentuation">
    <w:name w:val="Emphasis"/>
    <w:basedOn w:val="Policepardfaut"/>
    <w:uiPriority w:val="20"/>
    <w:qFormat/>
    <w:rsid w:val="007F3F42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273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A68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273A68"/>
  </w:style>
  <w:style w:type="paragraph" w:styleId="En-tte">
    <w:name w:val="header"/>
    <w:basedOn w:val="Normal"/>
    <w:link w:val="En-tteCar"/>
    <w:uiPriority w:val="99"/>
    <w:rsid w:val="0057101C"/>
    <w:pPr>
      <w:tabs>
        <w:tab w:val="center" w:pos="4320"/>
        <w:tab w:val="right" w:pos="8640"/>
      </w:tabs>
    </w:pPr>
    <w:rPr>
      <w:rFonts w:ascii="CG Times" w:hAnsi="CG Times" w:cs="Times New Roman"/>
      <w:noProof/>
      <w:sz w:val="20"/>
      <w:szCs w:val="20"/>
      <w:lang w:val="en-AU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uiPriority w:val="99"/>
    <w:rsid w:val="0057101C"/>
    <w:rPr>
      <w:rFonts w:ascii="CG Times" w:hAnsi="CG Times" w:cs="Times New Roman"/>
      <w:noProof/>
      <w:sz w:val="20"/>
      <w:szCs w:val="20"/>
      <w:lang w:val="en-AU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-TextePAO">
    <w:name w:val="F-Texte PAO"/>
    <w:rsid w:val="0057101C"/>
    <w:pPr>
      <w:suppressAutoHyphens/>
      <w:spacing w:before="170" w:line="24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876</Words>
  <Characters>4823</Characters>
  <Application>Microsoft Macintosh Word</Application>
  <DocSecurity>0</DocSecurity>
  <Lines>40</Lines>
  <Paragraphs>11</Paragraphs>
  <ScaleCrop>false</ScaleCrop>
  <Company>CRLAO-EHESS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CHAPPELL</dc:creator>
  <cp:keywords/>
  <dc:description/>
  <cp:lastModifiedBy>Hilary Margaret CHAPPELL</cp:lastModifiedBy>
  <cp:revision>16</cp:revision>
  <cp:lastPrinted>2018-01-25T18:05:00Z</cp:lastPrinted>
  <dcterms:created xsi:type="dcterms:W3CDTF">2018-02-22T13:13:00Z</dcterms:created>
  <dcterms:modified xsi:type="dcterms:W3CDTF">2018-10-16T12:37:00Z</dcterms:modified>
</cp:coreProperties>
</file>